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66" w:rsidRPr="001166DA" w:rsidRDefault="00573338" w:rsidP="00FF2166">
      <w:pPr>
        <w:pStyle w:val="Titre"/>
        <w:tabs>
          <w:tab w:val="center" w:pos="720"/>
        </w:tabs>
        <w:jc w:val="both"/>
        <w:rPr>
          <w:rFonts w:ascii="Calibri" w:hAnsi="Calibri" w:cs="Times New Roman"/>
          <w:sz w:val="44"/>
          <w:szCs w:val="44"/>
        </w:rPr>
      </w:pPr>
      <w:r>
        <w:rPr>
          <w:rFonts w:ascii="Calibri" w:hAnsi="Calibri" w:cs="Times New Roman"/>
          <w:noProof/>
          <w:sz w:val="44"/>
          <w:szCs w:val="44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3110685</wp:posOffset>
            </wp:positionH>
            <wp:positionV relativeFrom="paragraph">
              <wp:posOffset>204</wp:posOffset>
            </wp:positionV>
            <wp:extent cx="3001645" cy="939800"/>
            <wp:effectExtent l="0" t="0" r="0" b="0"/>
            <wp:wrapThrough wrapText="bothSides">
              <wp:wrapPolygon edited="0">
                <wp:start x="3975" y="5692"/>
                <wp:lineTo x="2468" y="10946"/>
                <wp:lineTo x="2193" y="12259"/>
                <wp:lineTo x="2193" y="16200"/>
                <wp:lineTo x="3153" y="18827"/>
                <wp:lineTo x="3975" y="19703"/>
                <wp:lineTo x="11789" y="19703"/>
                <wp:lineTo x="16039" y="18827"/>
                <wp:lineTo x="19329" y="16638"/>
                <wp:lineTo x="19466" y="12259"/>
                <wp:lineTo x="18644" y="10946"/>
                <wp:lineTo x="13160" y="5692"/>
                <wp:lineTo x="3975" y="5692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_JeuxRegionaux_Mauricie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45" b="37629"/>
                    <a:stretch/>
                  </pic:blipFill>
                  <pic:spPr bwMode="auto">
                    <a:xfrm>
                      <a:off x="0" y="0"/>
                      <a:ext cx="3001645" cy="93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AE8">
        <w:rPr>
          <w:rFonts w:ascii="Calibri" w:hAnsi="Calibri" w:cs="Times New Roman"/>
          <w:noProof/>
          <w:sz w:val="44"/>
          <w:szCs w:val="44"/>
        </w:rPr>
        <w:drawing>
          <wp:inline distT="0" distB="0" distL="0" distR="0">
            <wp:extent cx="1200150" cy="76313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RLS_2017_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7" cy="76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166" w:rsidRPr="001166DA" w:rsidRDefault="00FF2166" w:rsidP="00FF2166">
      <w:pPr>
        <w:pStyle w:val="Titre"/>
        <w:tabs>
          <w:tab w:val="center" w:pos="720"/>
        </w:tabs>
        <w:jc w:val="both"/>
        <w:rPr>
          <w:rFonts w:ascii="Calibri" w:hAnsi="Calibri" w:cs="Times New Roman"/>
          <w:sz w:val="44"/>
          <w:szCs w:val="44"/>
        </w:rPr>
      </w:pPr>
    </w:p>
    <w:p w:rsidR="00FF2166" w:rsidRPr="001166DA" w:rsidRDefault="00FF2166" w:rsidP="00FF2166">
      <w:pPr>
        <w:pStyle w:val="Titre"/>
        <w:tabs>
          <w:tab w:val="center" w:pos="720"/>
        </w:tabs>
        <w:jc w:val="both"/>
        <w:rPr>
          <w:rFonts w:ascii="Calibri" w:hAnsi="Calibri" w:cs="Times New Roman"/>
          <w:sz w:val="44"/>
          <w:szCs w:val="44"/>
        </w:rPr>
      </w:pPr>
    </w:p>
    <w:p w:rsidR="0040594C" w:rsidRPr="001166DA" w:rsidRDefault="0040594C" w:rsidP="00FF2166">
      <w:pPr>
        <w:pStyle w:val="Titre"/>
        <w:jc w:val="center"/>
        <w:rPr>
          <w:rFonts w:ascii="Calibri" w:hAnsi="Calibri" w:cs="Times New Roman"/>
          <w:sz w:val="72"/>
          <w:szCs w:val="44"/>
        </w:rPr>
      </w:pPr>
      <w:r w:rsidRPr="001166DA">
        <w:rPr>
          <w:rFonts w:ascii="Calibri" w:hAnsi="Calibri" w:cs="Times New Roman"/>
          <w:sz w:val="72"/>
          <w:szCs w:val="44"/>
        </w:rPr>
        <w:t>Guide d’organisation d</w:t>
      </w:r>
      <w:r w:rsidR="00D900C1" w:rsidRPr="001166DA">
        <w:rPr>
          <w:rFonts w:ascii="Calibri" w:hAnsi="Calibri" w:cs="Times New Roman"/>
          <w:sz w:val="72"/>
          <w:szCs w:val="44"/>
        </w:rPr>
        <w:t>’une Finale régionale des J</w:t>
      </w:r>
      <w:r w:rsidRPr="001166DA">
        <w:rPr>
          <w:rFonts w:ascii="Calibri" w:hAnsi="Calibri" w:cs="Times New Roman"/>
          <w:sz w:val="72"/>
          <w:szCs w:val="44"/>
        </w:rPr>
        <w:t>eux du Québec en Mauricie.</w:t>
      </w:r>
    </w:p>
    <w:p w:rsidR="00046212" w:rsidRPr="001166DA" w:rsidRDefault="0040594C" w:rsidP="00FF2166">
      <w:pPr>
        <w:pStyle w:val="Sous-titre"/>
        <w:jc w:val="center"/>
        <w:rPr>
          <w:rFonts w:ascii="Calibri" w:hAnsi="Calibri" w:cs="Times New Roman"/>
          <w:sz w:val="28"/>
          <w:szCs w:val="44"/>
        </w:rPr>
      </w:pPr>
      <w:r w:rsidRPr="001166DA">
        <w:rPr>
          <w:rFonts w:ascii="Calibri" w:hAnsi="Calibri" w:cs="Times New Roman"/>
          <w:sz w:val="28"/>
          <w:szCs w:val="44"/>
        </w:rPr>
        <w:t>Docume</w:t>
      </w:r>
      <w:r w:rsidR="00573338">
        <w:rPr>
          <w:rFonts w:ascii="Calibri" w:hAnsi="Calibri" w:cs="Times New Roman"/>
          <w:sz w:val="28"/>
          <w:szCs w:val="44"/>
        </w:rPr>
        <w:t>nt destiné aux organisateurs de l’événement de qualification des Jeux régionaux</w:t>
      </w:r>
    </w:p>
    <w:p w:rsidR="002716AD" w:rsidRPr="001166DA" w:rsidRDefault="002716AD" w:rsidP="00226EBB">
      <w:pPr>
        <w:pStyle w:val="Sous-titre"/>
        <w:rPr>
          <w:rFonts w:ascii="Calibri" w:hAnsi="Calibri" w:cs="Times New Roman"/>
          <w:sz w:val="28"/>
          <w:szCs w:val="44"/>
        </w:rPr>
      </w:pPr>
    </w:p>
    <w:p w:rsidR="002716AD" w:rsidRPr="001166DA" w:rsidRDefault="00226EBB" w:rsidP="00FF2166">
      <w:pPr>
        <w:pStyle w:val="Sous-titre"/>
        <w:jc w:val="center"/>
        <w:rPr>
          <w:rFonts w:ascii="Calibri" w:hAnsi="Calibri" w:cs="Times New Roman"/>
          <w:sz w:val="28"/>
          <w:szCs w:val="44"/>
        </w:rPr>
      </w:pPr>
      <w:r>
        <w:rPr>
          <w:rFonts w:ascii="Calibri" w:hAnsi="Calibri" w:cs="Times New Roman"/>
          <w:noProof/>
          <w:sz w:val="28"/>
          <w:szCs w:val="44"/>
        </w:rPr>
        <w:drawing>
          <wp:inline distT="0" distB="0" distL="0" distR="0">
            <wp:extent cx="2362169" cy="21139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uricie-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6" t="16980" r="13563" b="14507"/>
                    <a:stretch/>
                  </pic:blipFill>
                  <pic:spPr bwMode="auto">
                    <a:xfrm>
                      <a:off x="0" y="0"/>
                      <a:ext cx="2362746" cy="2114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16AD" w:rsidRPr="001166DA" w:rsidRDefault="002716AD" w:rsidP="002716AD">
      <w:pPr>
        <w:rPr>
          <w:rFonts w:ascii="Calibri" w:hAnsi="Calibri"/>
        </w:rPr>
      </w:pPr>
    </w:p>
    <w:p w:rsidR="002716AD" w:rsidRPr="001166DA" w:rsidRDefault="002716AD" w:rsidP="002716AD">
      <w:pPr>
        <w:rPr>
          <w:rFonts w:ascii="Calibri" w:hAnsi="Calibri"/>
        </w:rPr>
      </w:pPr>
    </w:p>
    <w:p w:rsidR="002716AD" w:rsidRPr="001166DA" w:rsidRDefault="002716AD" w:rsidP="002716AD">
      <w:pPr>
        <w:rPr>
          <w:rFonts w:ascii="Calibri" w:hAnsi="Calibri"/>
        </w:rPr>
      </w:pPr>
    </w:p>
    <w:p w:rsidR="002716AD" w:rsidRPr="001166DA" w:rsidRDefault="002716AD" w:rsidP="002716AD">
      <w:pPr>
        <w:rPr>
          <w:rFonts w:ascii="Calibri" w:hAnsi="Calibri"/>
        </w:rPr>
      </w:pPr>
    </w:p>
    <w:p w:rsidR="002716AD" w:rsidRPr="001166DA" w:rsidRDefault="002716AD" w:rsidP="00226EBB">
      <w:pPr>
        <w:jc w:val="center"/>
        <w:rPr>
          <w:rFonts w:ascii="Calibri" w:hAnsi="Calibri" w:cs="Times New Roman"/>
          <w:b/>
          <w:sz w:val="36"/>
        </w:rPr>
      </w:pPr>
      <w:r w:rsidRPr="001166DA">
        <w:rPr>
          <w:rFonts w:ascii="Calibri" w:hAnsi="Calibri" w:cs="Times New Roman"/>
          <w:b/>
          <w:sz w:val="36"/>
        </w:rPr>
        <w:t>Sport : ________________________________</w:t>
      </w:r>
    </w:p>
    <w:p w:rsidR="002716AD" w:rsidRPr="001166DA" w:rsidRDefault="00573338" w:rsidP="00FF2166">
      <w:pPr>
        <w:pStyle w:val="Sous-titre"/>
        <w:jc w:val="center"/>
        <w:rPr>
          <w:rFonts w:ascii="Calibri" w:hAnsi="Calibri" w:cs="Times New Roman"/>
          <w:sz w:val="28"/>
          <w:szCs w:val="44"/>
        </w:rPr>
      </w:pPr>
      <w:r>
        <w:rPr>
          <w:rFonts w:ascii="Calibri" w:hAnsi="Calibri" w:cs="Times New Roman"/>
          <w:noProof/>
          <w:sz w:val="44"/>
          <w:szCs w:val="44"/>
        </w:rPr>
        <w:lastRenderedPageBreak/>
        <w:drawing>
          <wp:anchor distT="0" distB="0" distL="114300" distR="114300" simplePos="0" relativeHeight="251706368" behindDoc="0" locked="0" layoutInCell="1" allowOverlap="1" wp14:anchorId="5BF755C3" wp14:editId="3AA1FD1F">
            <wp:simplePos x="0" y="0"/>
            <wp:positionH relativeFrom="margin">
              <wp:align>right</wp:align>
            </wp:positionH>
            <wp:positionV relativeFrom="paragraph">
              <wp:posOffset>83257</wp:posOffset>
            </wp:positionV>
            <wp:extent cx="1200150" cy="763130"/>
            <wp:effectExtent l="0" t="0" r="0" b="0"/>
            <wp:wrapThrough wrapText="bothSides">
              <wp:wrapPolygon edited="0">
                <wp:start x="3429" y="0"/>
                <wp:lineTo x="1371" y="9172"/>
                <wp:lineTo x="0" y="10251"/>
                <wp:lineTo x="0" y="11870"/>
                <wp:lineTo x="5829" y="17805"/>
                <wp:lineTo x="5829" y="18345"/>
                <wp:lineTo x="11314" y="20503"/>
                <wp:lineTo x="12000" y="21042"/>
                <wp:lineTo x="21257" y="21042"/>
                <wp:lineTo x="21257" y="9712"/>
                <wp:lineTo x="11657" y="6475"/>
                <wp:lineTo x="5829" y="0"/>
                <wp:lineTo x="3429" y="0"/>
              </wp:wrapPolygon>
            </wp:wrapThrough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RLS_2017_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6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94C" w:rsidRPr="001166DA" w:rsidRDefault="0040594C" w:rsidP="00046212">
      <w:pPr>
        <w:pStyle w:val="Sous-titre"/>
        <w:jc w:val="center"/>
        <w:rPr>
          <w:rFonts w:ascii="Calibri" w:hAnsi="Calibri" w:cs="Times New Roman"/>
          <w:sz w:val="36"/>
          <w:szCs w:val="44"/>
        </w:rPr>
      </w:pPr>
    </w:p>
    <w:sdt>
      <w:sdtPr>
        <w:rPr>
          <w:rFonts w:ascii="Calibri" w:eastAsiaTheme="minorEastAsia" w:hAnsi="Calibri" w:cstheme="minorBidi"/>
          <w:b w:val="0"/>
          <w:bCs w:val="0"/>
          <w:color w:val="auto"/>
          <w:sz w:val="22"/>
          <w:szCs w:val="22"/>
          <w:lang w:val="fr-CA"/>
        </w:rPr>
        <w:id w:val="-1099020658"/>
        <w:docPartObj>
          <w:docPartGallery w:val="Table of Contents"/>
          <w:docPartUnique/>
        </w:docPartObj>
      </w:sdtPr>
      <w:sdtEndPr/>
      <w:sdtContent>
        <w:p w:rsidR="001166DA" w:rsidRPr="001166DA" w:rsidRDefault="001166DA" w:rsidP="001166DA">
          <w:pPr>
            <w:pStyle w:val="En-ttedetabledesmatires"/>
            <w:rPr>
              <w:rFonts w:ascii="Calibri" w:hAnsi="Calibri"/>
            </w:rPr>
          </w:pPr>
          <w:r w:rsidRPr="001166DA">
            <w:rPr>
              <w:rFonts w:ascii="Calibri" w:hAnsi="Calibri"/>
            </w:rPr>
            <w:t>Table des matières</w:t>
          </w:r>
        </w:p>
        <w:p w:rsidR="001166DA" w:rsidRPr="001166DA" w:rsidRDefault="001166DA" w:rsidP="001166DA">
          <w:pPr>
            <w:pStyle w:val="TM1"/>
            <w:rPr>
              <w:rFonts w:ascii="Calibri" w:hAnsi="Calibri"/>
            </w:rPr>
          </w:pPr>
          <w:r w:rsidRPr="001166DA">
            <w:rPr>
              <w:rFonts w:ascii="Calibri" w:hAnsi="Calibri"/>
              <w:b/>
              <w:bCs/>
            </w:rPr>
            <w:t>Lexique</w:t>
          </w:r>
          <w:r w:rsidRPr="001166DA">
            <w:rPr>
              <w:rFonts w:ascii="Calibri" w:hAnsi="Calibri"/>
            </w:rPr>
            <w:ptab w:relativeTo="margin" w:alignment="right" w:leader="dot"/>
          </w:r>
          <w:r w:rsidRPr="001166DA">
            <w:rPr>
              <w:rFonts w:ascii="Calibri" w:hAnsi="Calibri"/>
              <w:b/>
              <w:bCs/>
              <w:lang w:val="fr-FR"/>
            </w:rPr>
            <w:t>1</w:t>
          </w:r>
        </w:p>
        <w:p w:rsidR="001166DA" w:rsidRPr="001166DA" w:rsidRDefault="001166DA" w:rsidP="001166DA">
          <w:pPr>
            <w:pStyle w:val="TM1"/>
            <w:rPr>
              <w:rFonts w:ascii="Calibri" w:hAnsi="Calibri"/>
            </w:rPr>
          </w:pPr>
          <w:r w:rsidRPr="001166DA">
            <w:rPr>
              <w:rFonts w:ascii="Calibri" w:hAnsi="Calibri"/>
              <w:b/>
              <w:bCs/>
            </w:rPr>
            <w:t>Introduction</w:t>
          </w:r>
          <w:r w:rsidRPr="001166DA">
            <w:rPr>
              <w:rFonts w:ascii="Calibri" w:hAnsi="Calibri"/>
            </w:rPr>
            <w:ptab w:relativeTo="margin" w:alignment="right" w:leader="dot"/>
          </w:r>
          <w:r w:rsidRPr="001166DA">
            <w:rPr>
              <w:rFonts w:ascii="Calibri" w:hAnsi="Calibri"/>
              <w:b/>
              <w:bCs/>
              <w:lang w:val="fr-FR"/>
            </w:rPr>
            <w:t>2</w:t>
          </w:r>
        </w:p>
        <w:p w:rsidR="001166DA" w:rsidRPr="001166DA" w:rsidRDefault="001166DA" w:rsidP="001166DA">
          <w:pPr>
            <w:rPr>
              <w:rFonts w:ascii="Calibri" w:hAnsi="Calibri"/>
              <w:b/>
              <w:bCs/>
              <w:lang w:val="fr-FR"/>
            </w:rPr>
          </w:pPr>
          <w:r w:rsidRPr="001166DA">
            <w:rPr>
              <w:rFonts w:ascii="Calibri" w:hAnsi="Calibri"/>
              <w:b/>
              <w:bCs/>
            </w:rPr>
            <w:t>Responsabilité</w:t>
          </w:r>
          <w:r w:rsidRPr="001166DA">
            <w:rPr>
              <w:rFonts w:ascii="Calibri" w:hAnsi="Calibri"/>
            </w:rPr>
            <w:ptab w:relativeTo="margin" w:alignment="right" w:leader="dot"/>
          </w:r>
          <w:r w:rsidRPr="001166DA">
            <w:rPr>
              <w:rFonts w:ascii="Calibri" w:hAnsi="Calibri"/>
              <w:b/>
              <w:bCs/>
              <w:lang w:val="fr-FR"/>
            </w:rPr>
            <w:t>3</w:t>
          </w:r>
        </w:p>
        <w:p w:rsidR="001166DA" w:rsidRPr="001166DA" w:rsidRDefault="001166DA" w:rsidP="001166DA">
          <w:pPr>
            <w:rPr>
              <w:rFonts w:ascii="Calibri" w:hAnsi="Calibri"/>
              <w:b/>
              <w:bCs/>
              <w:lang w:val="fr-FR"/>
            </w:rPr>
          </w:pPr>
          <w:r w:rsidRPr="001166DA">
            <w:rPr>
              <w:rFonts w:ascii="Calibri" w:hAnsi="Calibri"/>
              <w:b/>
              <w:bCs/>
            </w:rPr>
            <w:t>Mes premiers Jeux</w:t>
          </w:r>
          <w:r w:rsidRPr="001166DA">
            <w:rPr>
              <w:rFonts w:ascii="Calibri" w:hAnsi="Calibri"/>
            </w:rPr>
            <w:ptab w:relativeTo="margin" w:alignment="right" w:leader="dot"/>
          </w:r>
          <w:r w:rsidRPr="001166DA">
            <w:rPr>
              <w:rFonts w:ascii="Calibri" w:hAnsi="Calibri"/>
              <w:b/>
              <w:bCs/>
              <w:lang w:val="fr-FR"/>
            </w:rPr>
            <w:t>4</w:t>
          </w:r>
        </w:p>
        <w:p w:rsidR="001166DA" w:rsidRDefault="001166DA" w:rsidP="001166DA">
          <w:pPr>
            <w:rPr>
              <w:rFonts w:ascii="Calibri" w:hAnsi="Calibri"/>
              <w:b/>
              <w:bCs/>
              <w:lang w:val="fr-FR"/>
            </w:rPr>
          </w:pPr>
          <w:r w:rsidRPr="001166DA">
            <w:rPr>
              <w:rFonts w:ascii="Calibri" w:hAnsi="Calibri"/>
              <w:b/>
              <w:bCs/>
              <w:lang w:val="fr-FR"/>
            </w:rPr>
            <w:t>Communication</w:t>
          </w:r>
          <w:r w:rsidRPr="001166DA">
            <w:rPr>
              <w:rFonts w:ascii="Calibri" w:hAnsi="Calibri"/>
            </w:rPr>
            <w:ptab w:relativeTo="margin" w:alignment="right" w:leader="dot"/>
          </w:r>
          <w:r w:rsidR="00F85090">
            <w:rPr>
              <w:rFonts w:ascii="Calibri" w:hAnsi="Calibri"/>
              <w:b/>
              <w:bCs/>
              <w:lang w:val="fr-FR"/>
            </w:rPr>
            <w:t>5</w:t>
          </w:r>
        </w:p>
        <w:p w:rsidR="00F85090" w:rsidRPr="001166DA" w:rsidRDefault="00F85090" w:rsidP="001166DA">
          <w:pPr>
            <w:rPr>
              <w:rFonts w:ascii="Calibri" w:hAnsi="Calibri"/>
              <w:b/>
              <w:bCs/>
              <w:lang w:val="fr-FR"/>
            </w:rPr>
          </w:pPr>
          <w:r>
            <w:rPr>
              <w:rFonts w:ascii="Calibri" w:hAnsi="Calibri"/>
              <w:b/>
              <w:bCs/>
              <w:lang w:val="fr-FR"/>
            </w:rPr>
            <w:t>Liste des médias</w:t>
          </w:r>
          <w:r w:rsidRPr="001166DA">
            <w:rPr>
              <w:rFonts w:ascii="Calibri" w:hAnsi="Calibri"/>
            </w:rPr>
            <w:ptab w:relativeTo="margin" w:alignment="right" w:leader="dot"/>
          </w:r>
          <w:r>
            <w:rPr>
              <w:rFonts w:ascii="Calibri" w:hAnsi="Calibri"/>
              <w:b/>
              <w:bCs/>
              <w:lang w:val="fr-FR"/>
            </w:rPr>
            <w:t>8</w:t>
          </w:r>
        </w:p>
        <w:p w:rsidR="001166DA" w:rsidRPr="001166DA" w:rsidRDefault="005B0DF0" w:rsidP="001166DA">
          <w:pPr>
            <w:rPr>
              <w:rFonts w:ascii="Calibri" w:hAnsi="Calibri"/>
              <w:lang w:val="fr-FR"/>
            </w:rPr>
          </w:pPr>
        </w:p>
      </w:sdtContent>
    </w:sdt>
    <w:p w:rsidR="0040594C" w:rsidRPr="001166DA" w:rsidRDefault="0040594C" w:rsidP="005461F8">
      <w:pPr>
        <w:jc w:val="both"/>
        <w:rPr>
          <w:rFonts w:ascii="Calibri" w:hAnsi="Calibri" w:cs="Times New Roman"/>
          <w:sz w:val="44"/>
          <w:szCs w:val="44"/>
          <w:lang w:val="fr-FR"/>
        </w:rPr>
      </w:pPr>
    </w:p>
    <w:p w:rsidR="0040594C" w:rsidRPr="001166DA" w:rsidRDefault="0040594C" w:rsidP="005461F8">
      <w:pPr>
        <w:jc w:val="both"/>
        <w:rPr>
          <w:rFonts w:ascii="Calibri" w:hAnsi="Calibri" w:cs="Times New Roman"/>
          <w:sz w:val="44"/>
          <w:szCs w:val="44"/>
        </w:rPr>
      </w:pPr>
      <w:r w:rsidRPr="001166DA">
        <w:rPr>
          <w:rFonts w:ascii="Calibri" w:hAnsi="Calibri" w:cs="Times New Roman"/>
          <w:sz w:val="44"/>
          <w:szCs w:val="44"/>
        </w:rPr>
        <w:br w:type="page"/>
      </w:r>
    </w:p>
    <w:p w:rsidR="008A3215" w:rsidRPr="001166DA" w:rsidRDefault="0093419B" w:rsidP="00DE60F7">
      <w:pPr>
        <w:pStyle w:val="Titre1"/>
        <w:rPr>
          <w:rFonts w:ascii="Calibri" w:hAnsi="Calibri"/>
        </w:rPr>
      </w:pPr>
      <w:bookmarkStart w:id="0" w:name="_Toc466020157"/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0456E9B6" wp14:editId="1550A33E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1200150" cy="76313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RLS_2017_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6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215" w:rsidRPr="001166DA">
        <w:rPr>
          <w:rFonts w:ascii="Calibri" w:hAnsi="Calibri"/>
        </w:rPr>
        <w:t>Lexique</w:t>
      </w:r>
      <w:bookmarkEnd w:id="0"/>
    </w:p>
    <w:p w:rsidR="008A3215" w:rsidRPr="001166DA" w:rsidRDefault="008A3215" w:rsidP="005461F8">
      <w:pPr>
        <w:jc w:val="both"/>
        <w:rPr>
          <w:rFonts w:ascii="Calibri" w:hAnsi="Calibri" w:cs="Times New Roman"/>
        </w:rPr>
      </w:pPr>
    </w:p>
    <w:p w:rsidR="008A3215" w:rsidRPr="001166DA" w:rsidRDefault="008A3215" w:rsidP="00A30B36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1166DA">
        <w:rPr>
          <w:rFonts w:ascii="Calibri" w:hAnsi="Calibri" w:cs="Times New Roman"/>
          <w:b/>
          <w:sz w:val="24"/>
          <w:szCs w:val="24"/>
          <w:u w:val="single"/>
        </w:rPr>
        <w:t xml:space="preserve">Mandataire </w:t>
      </w:r>
      <w:r w:rsidR="005F5A4B">
        <w:rPr>
          <w:rFonts w:ascii="Calibri" w:hAnsi="Calibri" w:cs="Times New Roman"/>
          <w:b/>
          <w:sz w:val="24"/>
          <w:szCs w:val="24"/>
          <w:u w:val="single"/>
        </w:rPr>
        <w:t>r</w:t>
      </w:r>
      <w:r w:rsidRPr="001166DA">
        <w:rPr>
          <w:rFonts w:ascii="Calibri" w:hAnsi="Calibri" w:cs="Times New Roman"/>
          <w:b/>
          <w:sz w:val="24"/>
          <w:szCs w:val="24"/>
          <w:u w:val="single"/>
        </w:rPr>
        <w:t>égional</w:t>
      </w:r>
      <w:r w:rsidRPr="001166DA">
        <w:rPr>
          <w:rFonts w:ascii="Calibri" w:hAnsi="Calibri" w:cs="Times New Roman"/>
          <w:sz w:val="24"/>
          <w:szCs w:val="24"/>
        </w:rPr>
        <w:t> : URLS de la Mauricie</w:t>
      </w:r>
    </w:p>
    <w:p w:rsidR="008A3215" w:rsidRPr="001166DA" w:rsidRDefault="008A3215" w:rsidP="00A30B36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1166DA">
        <w:rPr>
          <w:rFonts w:ascii="Calibri" w:hAnsi="Calibri" w:cs="Times New Roman"/>
          <w:b/>
          <w:sz w:val="24"/>
          <w:szCs w:val="24"/>
          <w:u w:val="single"/>
        </w:rPr>
        <w:t>Répondant régional de sport</w:t>
      </w:r>
      <w:r w:rsidRPr="001166DA">
        <w:rPr>
          <w:rFonts w:ascii="Calibri" w:hAnsi="Calibri" w:cs="Times New Roman"/>
          <w:sz w:val="24"/>
          <w:szCs w:val="24"/>
        </w:rPr>
        <w:t> : Association sportive régionale désigné</w:t>
      </w:r>
      <w:r w:rsidR="005F5A4B">
        <w:rPr>
          <w:rFonts w:ascii="Calibri" w:hAnsi="Calibri" w:cs="Times New Roman"/>
          <w:sz w:val="24"/>
          <w:szCs w:val="24"/>
        </w:rPr>
        <w:t>e</w:t>
      </w:r>
      <w:r w:rsidR="00046212" w:rsidRPr="001166DA">
        <w:rPr>
          <w:rFonts w:ascii="Calibri" w:hAnsi="Calibri" w:cs="Times New Roman"/>
          <w:sz w:val="24"/>
          <w:szCs w:val="24"/>
        </w:rPr>
        <w:t xml:space="preserve"> ou club sportif</w:t>
      </w:r>
    </w:p>
    <w:p w:rsidR="008A3215" w:rsidRPr="001166DA" w:rsidRDefault="008A3215" w:rsidP="00A30B36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1166DA">
        <w:rPr>
          <w:rFonts w:ascii="Calibri" w:hAnsi="Calibri" w:cs="Times New Roman"/>
          <w:b/>
          <w:sz w:val="24"/>
          <w:szCs w:val="24"/>
          <w:u w:val="single"/>
        </w:rPr>
        <w:t xml:space="preserve">Fédération </w:t>
      </w:r>
      <w:r w:rsidR="005F5A4B">
        <w:rPr>
          <w:rFonts w:ascii="Calibri" w:hAnsi="Calibri" w:cs="Times New Roman"/>
          <w:b/>
          <w:sz w:val="24"/>
          <w:szCs w:val="24"/>
          <w:u w:val="single"/>
        </w:rPr>
        <w:t>s</w:t>
      </w:r>
      <w:r w:rsidRPr="001166DA">
        <w:rPr>
          <w:rFonts w:ascii="Calibri" w:hAnsi="Calibri" w:cs="Times New Roman"/>
          <w:b/>
          <w:sz w:val="24"/>
          <w:szCs w:val="24"/>
          <w:u w:val="single"/>
        </w:rPr>
        <w:t>portive</w:t>
      </w:r>
      <w:r w:rsidRPr="001166DA">
        <w:rPr>
          <w:rFonts w:ascii="Calibri" w:hAnsi="Calibri" w:cs="Times New Roman"/>
          <w:sz w:val="24"/>
          <w:szCs w:val="24"/>
        </w:rPr>
        <w:t xml:space="preserve"> : Entité responsable à l’échelle </w:t>
      </w:r>
      <w:r w:rsidR="00ED0245">
        <w:rPr>
          <w:rFonts w:ascii="Calibri" w:hAnsi="Calibri" w:cs="Times New Roman"/>
          <w:sz w:val="24"/>
          <w:szCs w:val="24"/>
        </w:rPr>
        <w:t>q</w:t>
      </w:r>
      <w:r w:rsidRPr="001166DA">
        <w:rPr>
          <w:rFonts w:ascii="Calibri" w:hAnsi="Calibri" w:cs="Times New Roman"/>
          <w:sz w:val="24"/>
          <w:szCs w:val="24"/>
        </w:rPr>
        <w:t>uébécoise</w:t>
      </w:r>
    </w:p>
    <w:p w:rsidR="008A3215" w:rsidRPr="001166DA" w:rsidRDefault="00573338" w:rsidP="00A30B36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  <w:u w:val="single"/>
        </w:rPr>
        <w:t>Jeux régionaux</w:t>
      </w:r>
      <w:r w:rsidR="00DF389A" w:rsidRPr="001166DA">
        <w:rPr>
          <w:rFonts w:ascii="Calibri" w:hAnsi="Calibri" w:cs="Times New Roman"/>
          <w:sz w:val="24"/>
          <w:szCs w:val="24"/>
        </w:rPr>
        <w:t xml:space="preserve"> : Événement de qualification régionale </w:t>
      </w:r>
      <w:r w:rsidR="00DF389A" w:rsidRPr="001166DA">
        <w:rPr>
          <w:rFonts w:ascii="Calibri" w:hAnsi="Calibri" w:cs="Times New Roman"/>
          <w:b/>
          <w:sz w:val="24"/>
          <w:szCs w:val="24"/>
        </w:rPr>
        <w:t>(Mauricie)</w:t>
      </w:r>
    </w:p>
    <w:p w:rsidR="008A3215" w:rsidRPr="001166DA" w:rsidRDefault="008A3215" w:rsidP="00A30B36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1166DA">
        <w:rPr>
          <w:rFonts w:ascii="Calibri" w:hAnsi="Calibri" w:cs="Times New Roman"/>
          <w:b/>
          <w:sz w:val="24"/>
          <w:szCs w:val="24"/>
          <w:u w:val="single"/>
        </w:rPr>
        <w:t>Finales</w:t>
      </w:r>
      <w:r w:rsidR="00DF389A" w:rsidRPr="001166DA">
        <w:rPr>
          <w:rFonts w:ascii="Calibri" w:hAnsi="Calibri" w:cs="Times New Roman"/>
          <w:b/>
          <w:sz w:val="24"/>
          <w:szCs w:val="24"/>
          <w:u w:val="single"/>
        </w:rPr>
        <w:t xml:space="preserve"> Provinciale des Jeux du Québec</w:t>
      </w:r>
      <w:r w:rsidR="00DF389A" w:rsidRPr="001166DA">
        <w:rPr>
          <w:rFonts w:ascii="Calibri" w:hAnsi="Calibri" w:cs="Times New Roman"/>
          <w:sz w:val="24"/>
          <w:szCs w:val="24"/>
          <w:u w:val="single"/>
        </w:rPr>
        <w:t> </w:t>
      </w:r>
      <w:r w:rsidR="00DF389A" w:rsidRPr="001166DA">
        <w:rPr>
          <w:rFonts w:ascii="Calibri" w:hAnsi="Calibri" w:cs="Times New Roman"/>
          <w:sz w:val="24"/>
          <w:szCs w:val="24"/>
        </w:rPr>
        <w:t xml:space="preserve">: Événement de compétition provincial </w:t>
      </w:r>
    </w:p>
    <w:p w:rsidR="008A3215" w:rsidRPr="001166DA" w:rsidRDefault="00DF389A" w:rsidP="00A30B36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1166DA">
        <w:rPr>
          <w:rFonts w:ascii="Calibri" w:hAnsi="Calibri" w:cs="Times New Roman"/>
          <w:b/>
          <w:sz w:val="24"/>
          <w:szCs w:val="24"/>
          <w:u w:val="single"/>
        </w:rPr>
        <w:t>Mes Premiers Jeux</w:t>
      </w:r>
      <w:r w:rsidRPr="001166DA">
        <w:rPr>
          <w:rFonts w:ascii="Calibri" w:hAnsi="Calibri" w:cs="Times New Roman"/>
          <w:sz w:val="24"/>
          <w:szCs w:val="24"/>
        </w:rPr>
        <w:t> : Événement complémentaire d’initiation à la pratique sportive</w:t>
      </w:r>
    </w:p>
    <w:p w:rsidR="0040594C" w:rsidRPr="001166DA" w:rsidRDefault="0040594C" w:rsidP="005461F8">
      <w:pPr>
        <w:jc w:val="both"/>
        <w:rPr>
          <w:rFonts w:ascii="Calibri" w:hAnsi="Calibri" w:cs="Times New Roman"/>
          <w:sz w:val="44"/>
          <w:szCs w:val="44"/>
        </w:rPr>
      </w:pPr>
      <w:r w:rsidRPr="001166DA">
        <w:rPr>
          <w:rFonts w:ascii="Calibri" w:hAnsi="Calibri" w:cs="Times New Roman"/>
          <w:sz w:val="44"/>
          <w:szCs w:val="44"/>
        </w:rPr>
        <w:br w:type="page"/>
      </w:r>
    </w:p>
    <w:p w:rsidR="00046212" w:rsidRDefault="0093419B" w:rsidP="00046212">
      <w:pPr>
        <w:pStyle w:val="Titre1"/>
        <w:rPr>
          <w:rFonts w:ascii="Calibri" w:hAnsi="Calibri"/>
        </w:rPr>
      </w:pPr>
      <w:bookmarkStart w:id="1" w:name="_Toc466020158"/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710464" behindDoc="0" locked="0" layoutInCell="1" allowOverlap="1" wp14:anchorId="64286163" wp14:editId="7C2CFB30">
            <wp:simplePos x="0" y="0"/>
            <wp:positionH relativeFrom="margin">
              <wp:align>right</wp:align>
            </wp:positionH>
            <wp:positionV relativeFrom="paragraph">
              <wp:posOffset>-285750</wp:posOffset>
            </wp:positionV>
            <wp:extent cx="1200150" cy="762635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RLS_2017_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215" w:rsidRPr="001166DA">
        <w:rPr>
          <w:rFonts w:ascii="Calibri" w:hAnsi="Calibri"/>
        </w:rPr>
        <w:t>Introduction</w:t>
      </w:r>
      <w:bookmarkEnd w:id="1"/>
    </w:p>
    <w:p w:rsidR="0093419B" w:rsidRPr="0093419B" w:rsidRDefault="0093419B" w:rsidP="0093419B"/>
    <w:p w:rsidR="00604D17" w:rsidRPr="001166DA" w:rsidRDefault="00604D17" w:rsidP="005461F8">
      <w:pPr>
        <w:ind w:firstLine="360"/>
        <w:jc w:val="both"/>
        <w:rPr>
          <w:rFonts w:ascii="Calibri" w:hAnsi="Calibri" w:cs="Times New Roman"/>
          <w:sz w:val="24"/>
        </w:rPr>
      </w:pPr>
      <w:r w:rsidRPr="001166DA">
        <w:rPr>
          <w:rFonts w:ascii="Calibri" w:hAnsi="Calibri" w:cs="Times New Roman"/>
          <w:sz w:val="24"/>
        </w:rPr>
        <w:t xml:space="preserve">Le programme des Jeux du Québec est la propriété de </w:t>
      </w:r>
      <w:proofErr w:type="spellStart"/>
      <w:r w:rsidRPr="001166DA">
        <w:rPr>
          <w:rFonts w:ascii="Calibri" w:hAnsi="Calibri" w:cs="Times New Roman"/>
          <w:sz w:val="24"/>
        </w:rPr>
        <w:t>SportsQuébec</w:t>
      </w:r>
      <w:proofErr w:type="spellEnd"/>
      <w:r w:rsidRPr="001166DA">
        <w:rPr>
          <w:rFonts w:ascii="Calibri" w:hAnsi="Calibri" w:cs="Times New Roman"/>
          <w:sz w:val="24"/>
        </w:rPr>
        <w:t>, organisme reconnu par le gouvernement du Québec comme gestionnaire du programme.</w:t>
      </w:r>
    </w:p>
    <w:p w:rsidR="00604D17" w:rsidRPr="001166DA" w:rsidRDefault="00604D17" w:rsidP="005461F8">
      <w:pPr>
        <w:ind w:firstLine="360"/>
        <w:jc w:val="both"/>
        <w:rPr>
          <w:rFonts w:ascii="Calibri" w:hAnsi="Calibri" w:cs="Times New Roman"/>
          <w:sz w:val="24"/>
        </w:rPr>
      </w:pPr>
      <w:r w:rsidRPr="001166DA">
        <w:rPr>
          <w:rFonts w:ascii="Calibri" w:hAnsi="Calibri" w:cs="Times New Roman"/>
          <w:sz w:val="24"/>
        </w:rPr>
        <w:t>Pour être admissible</w:t>
      </w:r>
      <w:r w:rsidR="00ED0245">
        <w:rPr>
          <w:rFonts w:ascii="Calibri" w:hAnsi="Calibri" w:cs="Times New Roman"/>
          <w:sz w:val="24"/>
        </w:rPr>
        <w:t>s</w:t>
      </w:r>
      <w:r w:rsidRPr="001166DA">
        <w:rPr>
          <w:rFonts w:ascii="Calibri" w:hAnsi="Calibri" w:cs="Times New Roman"/>
          <w:sz w:val="24"/>
        </w:rPr>
        <w:t xml:space="preserve"> au processus de qualification</w:t>
      </w:r>
      <w:r w:rsidR="005F5A4B">
        <w:rPr>
          <w:rFonts w:ascii="Calibri" w:hAnsi="Calibri" w:cs="Times New Roman"/>
          <w:sz w:val="24"/>
        </w:rPr>
        <w:t>,</w:t>
      </w:r>
      <w:r w:rsidRPr="001166DA">
        <w:rPr>
          <w:rFonts w:ascii="Calibri" w:hAnsi="Calibri" w:cs="Times New Roman"/>
          <w:sz w:val="24"/>
        </w:rPr>
        <w:t xml:space="preserve"> des Jeux du Québec régiona</w:t>
      </w:r>
      <w:r w:rsidR="005F5A4B">
        <w:rPr>
          <w:rFonts w:ascii="Calibri" w:hAnsi="Calibri" w:cs="Times New Roman"/>
          <w:sz w:val="24"/>
        </w:rPr>
        <w:t>l</w:t>
      </w:r>
      <w:r w:rsidRPr="001166DA">
        <w:rPr>
          <w:rFonts w:ascii="Calibri" w:hAnsi="Calibri" w:cs="Times New Roman"/>
          <w:sz w:val="24"/>
        </w:rPr>
        <w:t xml:space="preserve">, la fédération et le mandataire régional, doivent être membre de </w:t>
      </w:r>
      <w:proofErr w:type="spellStart"/>
      <w:r w:rsidRPr="001166DA">
        <w:rPr>
          <w:rFonts w:ascii="Calibri" w:hAnsi="Calibri" w:cs="Times New Roman"/>
          <w:sz w:val="24"/>
        </w:rPr>
        <w:t>SportsQuébec</w:t>
      </w:r>
      <w:proofErr w:type="spellEnd"/>
      <w:r w:rsidRPr="001166DA">
        <w:rPr>
          <w:rFonts w:ascii="Calibri" w:hAnsi="Calibri" w:cs="Times New Roman"/>
          <w:sz w:val="24"/>
        </w:rPr>
        <w:t xml:space="preserve"> et être un organisme reconnu par le gouvernement du Québec.</w:t>
      </w:r>
    </w:p>
    <w:p w:rsidR="005461F8" w:rsidRPr="001166DA" w:rsidRDefault="005461F8" w:rsidP="005461F8">
      <w:pPr>
        <w:ind w:firstLine="360"/>
        <w:jc w:val="both"/>
        <w:rPr>
          <w:rFonts w:ascii="Calibri" w:hAnsi="Calibri" w:cs="Times New Roman"/>
          <w:sz w:val="24"/>
        </w:rPr>
      </w:pPr>
      <w:r w:rsidRPr="001166DA">
        <w:rPr>
          <w:rFonts w:ascii="Calibri" w:hAnsi="Calibri" w:cs="Times New Roman"/>
          <w:sz w:val="24"/>
        </w:rPr>
        <w:t xml:space="preserve">Les Jeux du Québec régionaux se déroulent </w:t>
      </w:r>
      <w:r w:rsidRPr="001166DA">
        <w:rPr>
          <w:rFonts w:ascii="Calibri" w:hAnsi="Calibri" w:cs="Times New Roman"/>
          <w:sz w:val="24"/>
          <w:u w:val="single"/>
        </w:rPr>
        <w:t>chaque année</w:t>
      </w:r>
      <w:r w:rsidRPr="001166DA">
        <w:rPr>
          <w:rFonts w:ascii="Calibri" w:hAnsi="Calibri" w:cs="Times New Roman"/>
          <w:sz w:val="24"/>
        </w:rPr>
        <w:t xml:space="preserve">, l’hiver et l’été dans chacune des 19 régions du Québec. Ils sont une </w:t>
      </w:r>
      <w:r w:rsidRPr="001166DA">
        <w:rPr>
          <w:rFonts w:ascii="Calibri" w:hAnsi="Calibri" w:cs="Times New Roman"/>
          <w:sz w:val="24"/>
          <w:u w:val="single"/>
        </w:rPr>
        <w:t>étape de qualification essentielle à la participation</w:t>
      </w:r>
      <w:r w:rsidRPr="001166DA">
        <w:rPr>
          <w:rFonts w:ascii="Calibri" w:hAnsi="Calibri" w:cs="Times New Roman"/>
          <w:sz w:val="24"/>
        </w:rPr>
        <w:t xml:space="preserve"> des régions et des athlètes à la Finale des Jeux du Québec.</w:t>
      </w:r>
    </w:p>
    <w:p w:rsidR="00604D17" w:rsidRPr="001166DA" w:rsidRDefault="00604D17" w:rsidP="005461F8">
      <w:pPr>
        <w:jc w:val="both"/>
        <w:rPr>
          <w:rFonts w:ascii="Calibri" w:hAnsi="Calibri" w:cs="Times New Roman"/>
          <w:sz w:val="24"/>
        </w:rPr>
      </w:pPr>
      <w:r w:rsidRPr="001166DA">
        <w:rPr>
          <w:rFonts w:ascii="Calibri" w:hAnsi="Calibri" w:cs="Times New Roman"/>
          <w:sz w:val="24"/>
          <w:u w:val="single"/>
        </w:rPr>
        <w:t>Objectifs </w:t>
      </w:r>
      <w:r w:rsidRPr="001166DA">
        <w:rPr>
          <w:rFonts w:ascii="Calibri" w:hAnsi="Calibri" w:cs="Times New Roman"/>
          <w:sz w:val="24"/>
        </w:rPr>
        <w:t>:</w:t>
      </w:r>
    </w:p>
    <w:p w:rsidR="00604D17" w:rsidRDefault="00604D17" w:rsidP="00E0732C">
      <w:pPr>
        <w:pStyle w:val="Paragraphedeliste"/>
        <w:numPr>
          <w:ilvl w:val="0"/>
          <w:numId w:val="13"/>
        </w:numPr>
        <w:jc w:val="both"/>
        <w:rPr>
          <w:rFonts w:ascii="Calibri" w:hAnsi="Calibri" w:cs="Times New Roman"/>
          <w:sz w:val="24"/>
        </w:rPr>
      </w:pPr>
      <w:r w:rsidRPr="001166DA">
        <w:rPr>
          <w:rFonts w:ascii="Calibri" w:hAnsi="Calibri" w:cs="Times New Roman"/>
          <w:sz w:val="24"/>
        </w:rPr>
        <w:t>Réaliser des événements de qualification en vue d’une participation à la Finale provinciale selon le calendrier suivant :</w:t>
      </w:r>
    </w:p>
    <w:p w:rsidR="001166DA" w:rsidRPr="001166DA" w:rsidRDefault="001166DA" w:rsidP="001166DA">
      <w:pPr>
        <w:pStyle w:val="Paragraphedeliste"/>
        <w:jc w:val="both"/>
        <w:rPr>
          <w:rFonts w:ascii="Calibri" w:hAnsi="Calibri" w:cs="Times New Roman"/>
          <w:sz w:val="24"/>
        </w:rPr>
      </w:pPr>
    </w:p>
    <w:p w:rsidR="00604D17" w:rsidRPr="001166DA" w:rsidRDefault="00604D17" w:rsidP="00E0732C">
      <w:pPr>
        <w:pStyle w:val="Paragraphedeliste"/>
        <w:numPr>
          <w:ilvl w:val="1"/>
          <w:numId w:val="13"/>
        </w:numPr>
        <w:jc w:val="both"/>
        <w:rPr>
          <w:rFonts w:ascii="Calibri" w:hAnsi="Calibri" w:cs="Times New Roman"/>
          <w:sz w:val="24"/>
        </w:rPr>
      </w:pPr>
      <w:r w:rsidRPr="001166DA">
        <w:rPr>
          <w:rFonts w:ascii="Calibri" w:hAnsi="Calibri" w:cs="Times New Roman"/>
          <w:i/>
          <w:sz w:val="24"/>
          <w:u w:val="single"/>
        </w:rPr>
        <w:t xml:space="preserve">Sports </w:t>
      </w:r>
      <w:proofErr w:type="gramStart"/>
      <w:r w:rsidRPr="001166DA">
        <w:rPr>
          <w:rFonts w:ascii="Calibri" w:hAnsi="Calibri" w:cs="Times New Roman"/>
          <w:i/>
          <w:sz w:val="24"/>
          <w:u w:val="single"/>
        </w:rPr>
        <w:t>d’</w:t>
      </w:r>
      <w:r w:rsidR="005461F8" w:rsidRPr="001166DA">
        <w:rPr>
          <w:rFonts w:ascii="Calibri" w:hAnsi="Calibri" w:cs="Times New Roman"/>
          <w:i/>
          <w:sz w:val="24"/>
          <w:u w:val="single"/>
        </w:rPr>
        <w:t>été</w:t>
      </w:r>
      <w:r w:rsidR="005461F8" w:rsidRPr="001166DA">
        <w:rPr>
          <w:rFonts w:ascii="Calibri" w:hAnsi="Calibri" w:cs="Times New Roman"/>
          <w:sz w:val="24"/>
        </w:rPr>
        <w:t>:</w:t>
      </w:r>
      <w:proofErr w:type="gramEnd"/>
      <w:r w:rsidR="005461F8" w:rsidRPr="001166DA">
        <w:rPr>
          <w:rFonts w:ascii="Calibri" w:hAnsi="Calibri" w:cs="Times New Roman"/>
          <w:sz w:val="24"/>
        </w:rPr>
        <w:t xml:space="preserve"> Finale Provinciale</w:t>
      </w:r>
      <w:r w:rsidR="00F5682E" w:rsidRPr="001166DA">
        <w:rPr>
          <w:rFonts w:ascii="Calibri" w:hAnsi="Calibri" w:cs="Times New Roman"/>
          <w:b/>
          <w:sz w:val="24"/>
        </w:rPr>
        <w:t xml:space="preserve"> 2018</w:t>
      </w:r>
      <w:r w:rsidR="005461F8" w:rsidRPr="001166DA">
        <w:rPr>
          <w:rFonts w:ascii="Calibri" w:hAnsi="Calibri" w:cs="Times New Roman"/>
          <w:b/>
          <w:sz w:val="24"/>
        </w:rPr>
        <w:t xml:space="preserve"> (</w:t>
      </w:r>
      <w:r w:rsidR="00F5682E" w:rsidRPr="001166DA">
        <w:rPr>
          <w:rFonts w:ascii="Calibri" w:hAnsi="Calibri" w:cs="Times New Roman"/>
          <w:b/>
          <w:sz w:val="24"/>
        </w:rPr>
        <w:t>THETFORD MINES</w:t>
      </w:r>
      <w:r w:rsidR="005461F8" w:rsidRPr="001166DA">
        <w:rPr>
          <w:rFonts w:ascii="Calibri" w:hAnsi="Calibri" w:cs="Times New Roman"/>
          <w:b/>
          <w:sz w:val="24"/>
        </w:rPr>
        <w:t>)</w:t>
      </w:r>
    </w:p>
    <w:p w:rsidR="001166DA" w:rsidRPr="001166DA" w:rsidRDefault="00F5682E" w:rsidP="00E0732C">
      <w:pPr>
        <w:pStyle w:val="Paragraphedeliste"/>
        <w:numPr>
          <w:ilvl w:val="2"/>
          <w:numId w:val="13"/>
        </w:numPr>
        <w:jc w:val="both"/>
        <w:rPr>
          <w:rFonts w:ascii="Calibri" w:hAnsi="Calibri" w:cs="Times New Roman"/>
          <w:sz w:val="24"/>
        </w:rPr>
      </w:pPr>
      <w:r w:rsidRPr="001166DA">
        <w:rPr>
          <w:rFonts w:ascii="Calibri" w:hAnsi="Calibri" w:cs="Times New Roman"/>
          <w:b/>
          <w:sz w:val="24"/>
          <w:u w:val="single"/>
        </w:rPr>
        <w:t xml:space="preserve">Été </w:t>
      </w:r>
      <w:proofErr w:type="gramStart"/>
      <w:r w:rsidRPr="001166DA">
        <w:rPr>
          <w:rFonts w:ascii="Calibri" w:hAnsi="Calibri" w:cs="Times New Roman"/>
          <w:b/>
          <w:sz w:val="24"/>
          <w:u w:val="single"/>
        </w:rPr>
        <w:t>2017</w:t>
      </w:r>
      <w:r w:rsidR="00604D17" w:rsidRPr="001166DA">
        <w:rPr>
          <w:rFonts w:ascii="Calibri" w:hAnsi="Calibri" w:cs="Times New Roman"/>
          <w:sz w:val="24"/>
        </w:rPr>
        <w:t>:</w:t>
      </w:r>
      <w:proofErr w:type="gramEnd"/>
      <w:r w:rsidR="00604D17" w:rsidRPr="001166DA">
        <w:rPr>
          <w:rFonts w:ascii="Calibri" w:hAnsi="Calibri" w:cs="Times New Roman"/>
          <w:sz w:val="24"/>
        </w:rPr>
        <w:t xml:space="preserve"> événement régional pour </w:t>
      </w:r>
      <w:r w:rsidR="00604D17" w:rsidRPr="001166DA">
        <w:rPr>
          <w:rFonts w:ascii="Calibri" w:hAnsi="Calibri" w:cs="Times New Roman"/>
          <w:sz w:val="24"/>
          <w:u w:val="single"/>
        </w:rPr>
        <w:t>qualifier le sport dans sa région.</w:t>
      </w:r>
      <w:r w:rsidR="00604D17" w:rsidRPr="001166DA">
        <w:rPr>
          <w:rFonts w:ascii="Calibri" w:hAnsi="Calibri" w:cs="Times New Roman"/>
          <w:sz w:val="24"/>
        </w:rPr>
        <w:t xml:space="preserve"> </w:t>
      </w:r>
    </w:p>
    <w:p w:rsidR="00604D17" w:rsidRPr="001166DA" w:rsidRDefault="00604D17" w:rsidP="001166DA">
      <w:pPr>
        <w:pStyle w:val="Paragraphedeliste"/>
        <w:ind w:left="2160"/>
        <w:jc w:val="both"/>
        <w:rPr>
          <w:rFonts w:ascii="Calibri" w:hAnsi="Calibri" w:cs="Times New Roman"/>
          <w:sz w:val="24"/>
        </w:rPr>
      </w:pPr>
      <w:r w:rsidRPr="001166DA">
        <w:rPr>
          <w:rFonts w:ascii="Calibri" w:hAnsi="Calibri" w:cs="Times New Roman"/>
          <w:sz w:val="24"/>
          <w:u w:val="single"/>
        </w:rPr>
        <w:t>1 mai au 31 octobre</w:t>
      </w:r>
    </w:p>
    <w:p w:rsidR="001166DA" w:rsidRPr="001166DA" w:rsidRDefault="00F5682E" w:rsidP="00E0732C">
      <w:pPr>
        <w:pStyle w:val="Paragraphedeliste"/>
        <w:numPr>
          <w:ilvl w:val="2"/>
          <w:numId w:val="13"/>
        </w:numPr>
        <w:jc w:val="both"/>
        <w:rPr>
          <w:rFonts w:ascii="Calibri" w:hAnsi="Calibri" w:cs="Times New Roman"/>
          <w:sz w:val="24"/>
        </w:rPr>
      </w:pPr>
      <w:r w:rsidRPr="001166DA">
        <w:rPr>
          <w:rFonts w:ascii="Calibri" w:hAnsi="Calibri" w:cs="Times New Roman"/>
          <w:b/>
          <w:sz w:val="24"/>
          <w:u w:val="single"/>
        </w:rPr>
        <w:t xml:space="preserve">Été </w:t>
      </w:r>
      <w:proofErr w:type="gramStart"/>
      <w:r w:rsidRPr="001166DA">
        <w:rPr>
          <w:rFonts w:ascii="Calibri" w:hAnsi="Calibri" w:cs="Times New Roman"/>
          <w:b/>
          <w:sz w:val="24"/>
          <w:u w:val="single"/>
        </w:rPr>
        <w:t>2018</w:t>
      </w:r>
      <w:r w:rsidR="00604D17" w:rsidRPr="001166DA">
        <w:rPr>
          <w:rFonts w:ascii="Calibri" w:hAnsi="Calibri" w:cs="Times New Roman"/>
          <w:sz w:val="24"/>
        </w:rPr>
        <w:t>:</w:t>
      </w:r>
      <w:proofErr w:type="gramEnd"/>
      <w:r w:rsidR="00604D17" w:rsidRPr="001166DA">
        <w:rPr>
          <w:rFonts w:ascii="Calibri" w:hAnsi="Calibri" w:cs="Times New Roman"/>
          <w:sz w:val="24"/>
        </w:rPr>
        <w:t xml:space="preserve"> événement régional pour </w:t>
      </w:r>
      <w:r w:rsidR="00604D17" w:rsidRPr="001166DA">
        <w:rPr>
          <w:rFonts w:ascii="Calibri" w:hAnsi="Calibri" w:cs="Times New Roman"/>
          <w:sz w:val="24"/>
          <w:u w:val="single"/>
        </w:rPr>
        <w:t>sélectionner les athlètes.</w:t>
      </w:r>
      <w:r w:rsidR="001166DA" w:rsidRPr="001166DA">
        <w:rPr>
          <w:rFonts w:ascii="Calibri" w:hAnsi="Calibri" w:cs="Times New Roman"/>
          <w:sz w:val="24"/>
          <w:u w:val="single"/>
        </w:rPr>
        <w:t xml:space="preserve"> </w:t>
      </w:r>
    </w:p>
    <w:p w:rsidR="00604D17" w:rsidRPr="001166DA" w:rsidRDefault="0027402A" w:rsidP="001166DA">
      <w:pPr>
        <w:pStyle w:val="Paragraphedeliste"/>
        <w:ind w:left="2160"/>
        <w:jc w:val="both"/>
        <w:rPr>
          <w:rFonts w:ascii="Calibri" w:hAnsi="Calibri" w:cs="Times New Roman"/>
          <w:sz w:val="24"/>
        </w:rPr>
      </w:pPr>
      <w:r w:rsidRPr="001166DA">
        <w:rPr>
          <w:rFonts w:ascii="Calibri" w:hAnsi="Calibri" w:cs="Times New Roman"/>
          <w:sz w:val="24"/>
          <w:u w:val="single"/>
        </w:rPr>
        <w:t>1 mai au 8 juillet 2018</w:t>
      </w:r>
      <w:r w:rsidR="00487270" w:rsidRPr="001166DA">
        <w:rPr>
          <w:rFonts w:ascii="Calibri" w:hAnsi="Calibri" w:cs="Times New Roman"/>
          <w:sz w:val="24"/>
          <w:u w:val="single"/>
        </w:rPr>
        <w:t>)</w:t>
      </w:r>
      <w:r w:rsidR="00EF2268" w:rsidRPr="001166DA">
        <w:rPr>
          <w:rFonts w:ascii="Calibri" w:hAnsi="Calibri" w:cs="Times New Roman"/>
          <w:sz w:val="24"/>
          <w:u w:val="single"/>
        </w:rPr>
        <w:t>.</w:t>
      </w:r>
    </w:p>
    <w:p w:rsidR="00604D17" w:rsidRPr="001166DA" w:rsidRDefault="00604D17" w:rsidP="00E0732C">
      <w:pPr>
        <w:pStyle w:val="Paragraphedeliste"/>
        <w:numPr>
          <w:ilvl w:val="1"/>
          <w:numId w:val="13"/>
        </w:numPr>
        <w:jc w:val="both"/>
        <w:rPr>
          <w:rFonts w:ascii="Calibri" w:hAnsi="Calibri" w:cs="Times New Roman"/>
          <w:sz w:val="24"/>
        </w:rPr>
      </w:pPr>
      <w:r w:rsidRPr="001166DA">
        <w:rPr>
          <w:rFonts w:ascii="Calibri" w:hAnsi="Calibri" w:cs="Times New Roman"/>
          <w:i/>
          <w:sz w:val="24"/>
          <w:u w:val="single"/>
        </w:rPr>
        <w:t xml:space="preserve">Sports </w:t>
      </w:r>
      <w:proofErr w:type="gramStart"/>
      <w:r w:rsidRPr="001166DA">
        <w:rPr>
          <w:rFonts w:ascii="Calibri" w:hAnsi="Calibri" w:cs="Times New Roman"/>
          <w:i/>
          <w:sz w:val="24"/>
          <w:u w:val="single"/>
        </w:rPr>
        <w:t>d’hiver</w:t>
      </w:r>
      <w:r w:rsidRPr="001166DA">
        <w:rPr>
          <w:rFonts w:ascii="Calibri" w:hAnsi="Calibri" w:cs="Times New Roman"/>
          <w:sz w:val="24"/>
        </w:rPr>
        <w:t>:</w:t>
      </w:r>
      <w:proofErr w:type="gramEnd"/>
      <w:r w:rsidRPr="001166DA">
        <w:rPr>
          <w:rFonts w:ascii="Calibri" w:hAnsi="Calibri" w:cs="Times New Roman"/>
          <w:sz w:val="24"/>
        </w:rPr>
        <w:t xml:space="preserve"> Finale Provinciale </w:t>
      </w:r>
      <w:r w:rsidR="0027402A" w:rsidRPr="001166DA">
        <w:rPr>
          <w:rFonts w:ascii="Calibri" w:hAnsi="Calibri" w:cs="Times New Roman"/>
          <w:b/>
          <w:sz w:val="24"/>
        </w:rPr>
        <w:t>2019</w:t>
      </w:r>
      <w:r w:rsidRPr="001166DA">
        <w:rPr>
          <w:rFonts w:ascii="Calibri" w:hAnsi="Calibri" w:cs="Times New Roman"/>
          <w:b/>
          <w:sz w:val="24"/>
        </w:rPr>
        <w:t xml:space="preserve"> (</w:t>
      </w:r>
      <w:r w:rsidR="00226EBB">
        <w:rPr>
          <w:rFonts w:ascii="Calibri" w:hAnsi="Calibri" w:cs="Times New Roman"/>
          <w:b/>
          <w:sz w:val="24"/>
        </w:rPr>
        <w:t>Québec</w:t>
      </w:r>
      <w:r w:rsidRPr="001166DA">
        <w:rPr>
          <w:rFonts w:ascii="Calibri" w:hAnsi="Calibri" w:cs="Times New Roman"/>
          <w:b/>
          <w:sz w:val="24"/>
        </w:rPr>
        <w:t>)</w:t>
      </w:r>
    </w:p>
    <w:p w:rsidR="00487270" w:rsidRPr="001166DA" w:rsidRDefault="0027402A" w:rsidP="00E0732C">
      <w:pPr>
        <w:pStyle w:val="Paragraphedeliste"/>
        <w:numPr>
          <w:ilvl w:val="2"/>
          <w:numId w:val="13"/>
        </w:numPr>
        <w:jc w:val="both"/>
        <w:rPr>
          <w:rFonts w:ascii="Calibri" w:hAnsi="Calibri" w:cs="Times New Roman"/>
          <w:sz w:val="24"/>
        </w:rPr>
      </w:pPr>
      <w:r w:rsidRPr="001166DA">
        <w:rPr>
          <w:rFonts w:ascii="Calibri" w:hAnsi="Calibri" w:cs="Times New Roman"/>
          <w:b/>
          <w:sz w:val="24"/>
          <w:u w:val="single"/>
        </w:rPr>
        <w:t xml:space="preserve">Hiver </w:t>
      </w:r>
      <w:proofErr w:type="gramStart"/>
      <w:r w:rsidRPr="001166DA">
        <w:rPr>
          <w:rFonts w:ascii="Calibri" w:hAnsi="Calibri" w:cs="Times New Roman"/>
          <w:b/>
          <w:sz w:val="24"/>
          <w:u w:val="single"/>
        </w:rPr>
        <w:t>2018</w:t>
      </w:r>
      <w:r w:rsidR="00604D17" w:rsidRPr="001166DA">
        <w:rPr>
          <w:rFonts w:ascii="Calibri" w:hAnsi="Calibri" w:cs="Times New Roman"/>
          <w:sz w:val="24"/>
        </w:rPr>
        <w:t>:</w:t>
      </w:r>
      <w:proofErr w:type="gramEnd"/>
      <w:r w:rsidR="00604D17" w:rsidRPr="001166DA">
        <w:rPr>
          <w:rFonts w:ascii="Calibri" w:hAnsi="Calibri" w:cs="Times New Roman"/>
          <w:sz w:val="24"/>
        </w:rPr>
        <w:t xml:space="preserve"> événement régional pour </w:t>
      </w:r>
      <w:r w:rsidR="00604D17" w:rsidRPr="001166DA">
        <w:rPr>
          <w:rFonts w:ascii="Calibri" w:hAnsi="Calibri" w:cs="Times New Roman"/>
          <w:sz w:val="24"/>
          <w:u w:val="single"/>
        </w:rPr>
        <w:t>qualifier le sport dans sa région.</w:t>
      </w:r>
      <w:r w:rsidR="00487270" w:rsidRPr="001166DA">
        <w:rPr>
          <w:rFonts w:ascii="Calibri" w:hAnsi="Calibri" w:cs="Times New Roman"/>
          <w:sz w:val="24"/>
          <w:u w:val="single"/>
        </w:rPr>
        <w:t xml:space="preserve">               </w:t>
      </w:r>
    </w:p>
    <w:p w:rsidR="00604D17" w:rsidRPr="001166DA" w:rsidRDefault="00EF2268" w:rsidP="00487270">
      <w:pPr>
        <w:pStyle w:val="Paragraphedeliste"/>
        <w:ind w:left="2160"/>
        <w:jc w:val="both"/>
        <w:rPr>
          <w:rFonts w:ascii="Calibri" w:hAnsi="Calibri" w:cs="Times New Roman"/>
          <w:sz w:val="24"/>
        </w:rPr>
      </w:pPr>
      <w:r w:rsidRPr="001166DA">
        <w:rPr>
          <w:rFonts w:ascii="Calibri" w:hAnsi="Calibri" w:cs="Times New Roman"/>
          <w:sz w:val="24"/>
          <w:u w:val="single"/>
        </w:rPr>
        <w:t>1 novembre au 30 avril.</w:t>
      </w:r>
    </w:p>
    <w:p w:rsidR="001166DA" w:rsidRPr="001166DA" w:rsidRDefault="0027402A" w:rsidP="00E0732C">
      <w:pPr>
        <w:pStyle w:val="Paragraphedeliste"/>
        <w:numPr>
          <w:ilvl w:val="2"/>
          <w:numId w:val="13"/>
        </w:numPr>
        <w:jc w:val="both"/>
        <w:rPr>
          <w:rFonts w:ascii="Calibri" w:hAnsi="Calibri" w:cs="Times New Roman"/>
          <w:sz w:val="24"/>
        </w:rPr>
      </w:pPr>
      <w:r w:rsidRPr="001166DA">
        <w:rPr>
          <w:rFonts w:ascii="Calibri" w:hAnsi="Calibri" w:cs="Times New Roman"/>
          <w:b/>
          <w:sz w:val="24"/>
          <w:u w:val="single"/>
        </w:rPr>
        <w:t xml:space="preserve">Hiver </w:t>
      </w:r>
      <w:proofErr w:type="gramStart"/>
      <w:r w:rsidRPr="001166DA">
        <w:rPr>
          <w:rFonts w:ascii="Calibri" w:hAnsi="Calibri" w:cs="Times New Roman"/>
          <w:b/>
          <w:sz w:val="24"/>
          <w:u w:val="single"/>
        </w:rPr>
        <w:t>2019</w:t>
      </w:r>
      <w:r w:rsidR="00604D17" w:rsidRPr="001166DA">
        <w:rPr>
          <w:rFonts w:ascii="Calibri" w:hAnsi="Calibri" w:cs="Times New Roman"/>
          <w:sz w:val="24"/>
        </w:rPr>
        <w:t>:</w:t>
      </w:r>
      <w:proofErr w:type="gramEnd"/>
      <w:r w:rsidR="00604D17" w:rsidRPr="001166DA">
        <w:rPr>
          <w:rFonts w:ascii="Calibri" w:hAnsi="Calibri" w:cs="Times New Roman"/>
          <w:sz w:val="24"/>
        </w:rPr>
        <w:t xml:space="preserve"> événement régional pour </w:t>
      </w:r>
      <w:r w:rsidR="00487270" w:rsidRPr="001166DA">
        <w:rPr>
          <w:rFonts w:ascii="Calibri" w:hAnsi="Calibri" w:cs="Times New Roman"/>
          <w:sz w:val="24"/>
          <w:u w:val="single"/>
        </w:rPr>
        <w:t>sélectionner les athlètes</w:t>
      </w:r>
      <w:r w:rsidR="00C165C4" w:rsidRPr="001166DA">
        <w:rPr>
          <w:rFonts w:ascii="Calibri" w:hAnsi="Calibri" w:cs="Times New Roman"/>
          <w:sz w:val="24"/>
          <w:u w:val="single"/>
        </w:rPr>
        <w:t>.</w:t>
      </w:r>
    </w:p>
    <w:p w:rsidR="00604D17" w:rsidRPr="001166DA" w:rsidRDefault="0027402A" w:rsidP="001166DA">
      <w:pPr>
        <w:pStyle w:val="Paragraphedeliste"/>
        <w:ind w:left="2160"/>
        <w:jc w:val="both"/>
        <w:rPr>
          <w:rFonts w:ascii="Calibri" w:hAnsi="Calibri" w:cs="Times New Roman"/>
          <w:sz w:val="24"/>
        </w:rPr>
      </w:pPr>
      <w:r w:rsidRPr="001166DA">
        <w:rPr>
          <w:rFonts w:ascii="Calibri" w:hAnsi="Calibri" w:cs="Times New Roman"/>
          <w:sz w:val="24"/>
          <w:u w:val="single"/>
        </w:rPr>
        <w:t xml:space="preserve"> 1 novembre au 10 février 2019)</w:t>
      </w:r>
    </w:p>
    <w:p w:rsidR="00604D17" w:rsidRPr="001166DA" w:rsidRDefault="00604D17" w:rsidP="005461F8">
      <w:pPr>
        <w:pStyle w:val="Paragraphedeliste"/>
        <w:ind w:left="1080"/>
        <w:jc w:val="both"/>
        <w:rPr>
          <w:rFonts w:ascii="Calibri" w:hAnsi="Calibri" w:cs="Times New Roman"/>
          <w:sz w:val="24"/>
        </w:rPr>
      </w:pPr>
    </w:p>
    <w:p w:rsidR="00615521" w:rsidRPr="001166DA" w:rsidRDefault="001572A2" w:rsidP="00E0732C">
      <w:pPr>
        <w:pStyle w:val="Paragraphedeliste"/>
        <w:numPr>
          <w:ilvl w:val="0"/>
          <w:numId w:val="13"/>
        </w:numPr>
        <w:jc w:val="both"/>
        <w:rPr>
          <w:rFonts w:ascii="Calibri" w:hAnsi="Calibri" w:cs="Times New Roman"/>
          <w:sz w:val="24"/>
        </w:rPr>
      </w:pPr>
      <w:r w:rsidRPr="001166DA">
        <w:rPr>
          <w:rFonts w:ascii="Calibri" w:hAnsi="Calibri" w:cs="Times New Roman"/>
          <w:sz w:val="24"/>
        </w:rPr>
        <w:t xml:space="preserve">Les Jeux du Québec régionaux permettent à la fois au </w:t>
      </w:r>
      <w:r w:rsidRPr="001166DA">
        <w:rPr>
          <w:rFonts w:ascii="Calibri" w:hAnsi="Calibri" w:cs="Times New Roman"/>
          <w:sz w:val="24"/>
          <w:u w:val="single"/>
        </w:rPr>
        <w:t xml:space="preserve">plus grand nombre possible </w:t>
      </w:r>
      <w:r w:rsidRPr="001166DA">
        <w:rPr>
          <w:rFonts w:ascii="Calibri" w:hAnsi="Calibri" w:cs="Times New Roman"/>
          <w:sz w:val="24"/>
        </w:rPr>
        <w:t>de</w:t>
      </w:r>
      <w:r w:rsidR="00604D17" w:rsidRPr="001166DA">
        <w:rPr>
          <w:rFonts w:ascii="Calibri" w:hAnsi="Calibri" w:cs="Times New Roman"/>
          <w:sz w:val="24"/>
        </w:rPr>
        <w:t xml:space="preserve"> </w:t>
      </w:r>
      <w:r w:rsidRPr="001166DA">
        <w:rPr>
          <w:rFonts w:ascii="Calibri" w:hAnsi="Calibri" w:cs="Times New Roman"/>
          <w:sz w:val="24"/>
        </w:rPr>
        <w:t xml:space="preserve">jeunes athlètes de vivre des </w:t>
      </w:r>
      <w:r w:rsidRPr="001166DA">
        <w:rPr>
          <w:rFonts w:ascii="Calibri" w:hAnsi="Calibri" w:cs="Times New Roman"/>
          <w:sz w:val="24"/>
          <w:u w:val="single"/>
        </w:rPr>
        <w:t>compétitions de qualité</w:t>
      </w:r>
      <w:r w:rsidRPr="001166DA">
        <w:rPr>
          <w:rFonts w:ascii="Calibri" w:hAnsi="Calibri" w:cs="Times New Roman"/>
          <w:sz w:val="24"/>
        </w:rPr>
        <w:t xml:space="preserve">, et de donner aux meilleurs d’entre eux </w:t>
      </w:r>
      <w:r w:rsidRPr="001166DA">
        <w:rPr>
          <w:rFonts w:ascii="Calibri" w:hAnsi="Calibri" w:cs="Times New Roman"/>
          <w:sz w:val="24"/>
          <w:u w:val="single"/>
        </w:rPr>
        <w:t>l'opportunité de poursuivre leur cheminement sportif</w:t>
      </w:r>
      <w:r w:rsidRPr="001166DA">
        <w:rPr>
          <w:rFonts w:ascii="Calibri" w:hAnsi="Calibri" w:cs="Times New Roman"/>
          <w:sz w:val="24"/>
        </w:rPr>
        <w:t xml:space="preserve"> sur les </w:t>
      </w:r>
      <w:r w:rsidR="00604D17" w:rsidRPr="001166DA">
        <w:rPr>
          <w:rFonts w:ascii="Calibri" w:hAnsi="Calibri" w:cs="Times New Roman"/>
          <w:sz w:val="24"/>
        </w:rPr>
        <w:t>scènes québécoise et canadienne</w:t>
      </w:r>
      <w:r w:rsidR="00034413" w:rsidRPr="001166DA">
        <w:rPr>
          <w:rFonts w:ascii="Calibri" w:hAnsi="Calibri" w:cs="Times New Roman"/>
          <w:sz w:val="24"/>
        </w:rPr>
        <w:t>.</w:t>
      </w:r>
    </w:p>
    <w:p w:rsidR="001572A2" w:rsidRPr="001166DA" w:rsidRDefault="001572A2" w:rsidP="005461F8">
      <w:pPr>
        <w:jc w:val="both"/>
        <w:rPr>
          <w:rFonts w:ascii="Calibri" w:hAnsi="Calibri" w:cs="Times New Roman"/>
          <w:sz w:val="24"/>
        </w:rPr>
      </w:pPr>
    </w:p>
    <w:p w:rsidR="001572A2" w:rsidRPr="001166DA" w:rsidRDefault="001572A2" w:rsidP="005461F8">
      <w:pPr>
        <w:jc w:val="both"/>
        <w:rPr>
          <w:rFonts w:ascii="Calibri" w:hAnsi="Calibri" w:cs="Times New Roman"/>
          <w:sz w:val="24"/>
        </w:rPr>
      </w:pPr>
    </w:p>
    <w:p w:rsidR="0040594C" w:rsidRPr="001166DA" w:rsidRDefault="0040594C" w:rsidP="005461F8">
      <w:pPr>
        <w:jc w:val="both"/>
        <w:rPr>
          <w:rFonts w:ascii="Calibri" w:hAnsi="Calibri" w:cs="Times New Roman"/>
          <w:sz w:val="44"/>
          <w:szCs w:val="44"/>
        </w:rPr>
      </w:pPr>
      <w:r w:rsidRPr="001166DA">
        <w:rPr>
          <w:rFonts w:ascii="Calibri" w:hAnsi="Calibri" w:cs="Times New Roman"/>
          <w:sz w:val="44"/>
          <w:szCs w:val="44"/>
        </w:rPr>
        <w:br w:type="page"/>
      </w:r>
    </w:p>
    <w:p w:rsidR="0040594C" w:rsidRPr="001166DA" w:rsidRDefault="0093419B" w:rsidP="00DE60F7">
      <w:pPr>
        <w:pStyle w:val="Titre1"/>
        <w:rPr>
          <w:rFonts w:ascii="Calibri" w:hAnsi="Calibri"/>
        </w:rPr>
      </w:pPr>
      <w:bookmarkStart w:id="2" w:name="_Toc466020159"/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5355482C" wp14:editId="09BEA00C">
            <wp:simplePos x="0" y="0"/>
            <wp:positionH relativeFrom="margin">
              <wp:align>right</wp:align>
            </wp:positionH>
            <wp:positionV relativeFrom="paragraph">
              <wp:posOffset>-276225</wp:posOffset>
            </wp:positionV>
            <wp:extent cx="1200150" cy="76263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RLS_2017_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94C" w:rsidRPr="001166DA">
        <w:rPr>
          <w:rFonts w:ascii="Calibri" w:hAnsi="Calibri"/>
        </w:rPr>
        <w:t>Responsabilités</w:t>
      </w:r>
      <w:bookmarkEnd w:id="2"/>
    </w:p>
    <w:p w:rsidR="0040594C" w:rsidRPr="001166DA" w:rsidRDefault="0040594C" w:rsidP="005461F8">
      <w:pPr>
        <w:jc w:val="both"/>
        <w:rPr>
          <w:rFonts w:ascii="Calibri" w:hAnsi="Calibri" w:cs="Times New Roman"/>
        </w:rPr>
      </w:pPr>
    </w:p>
    <w:p w:rsidR="005461F8" w:rsidRPr="001166DA" w:rsidRDefault="001572A2" w:rsidP="005461F8">
      <w:pPr>
        <w:jc w:val="both"/>
        <w:outlineLvl w:val="0"/>
        <w:rPr>
          <w:rFonts w:ascii="Calibri" w:hAnsi="Calibri" w:cs="Times New Roman"/>
          <w:b/>
          <w:sz w:val="24"/>
          <w:szCs w:val="24"/>
        </w:rPr>
      </w:pPr>
      <w:bookmarkStart w:id="3" w:name="_Toc466020160"/>
      <w:r w:rsidRPr="001166DA">
        <w:rPr>
          <w:rFonts w:ascii="Calibri" w:hAnsi="Calibri" w:cs="Times New Roman"/>
          <w:b/>
          <w:sz w:val="24"/>
          <w:szCs w:val="24"/>
          <w:u w:val="single"/>
        </w:rPr>
        <w:t xml:space="preserve">Mandataire </w:t>
      </w:r>
      <w:proofErr w:type="gramStart"/>
      <w:r w:rsidR="005F5A4B">
        <w:rPr>
          <w:rFonts w:ascii="Calibri" w:hAnsi="Calibri" w:cs="Times New Roman"/>
          <w:b/>
          <w:sz w:val="24"/>
          <w:szCs w:val="24"/>
          <w:u w:val="single"/>
        </w:rPr>
        <w:t>r</w:t>
      </w:r>
      <w:r w:rsidRPr="001166DA">
        <w:rPr>
          <w:rFonts w:ascii="Calibri" w:hAnsi="Calibri" w:cs="Times New Roman"/>
          <w:b/>
          <w:sz w:val="24"/>
          <w:szCs w:val="24"/>
          <w:u w:val="single"/>
        </w:rPr>
        <w:t>égional:</w:t>
      </w:r>
      <w:proofErr w:type="gramEnd"/>
      <w:r w:rsidR="005461F8" w:rsidRPr="001166DA">
        <w:rPr>
          <w:rFonts w:ascii="Calibri" w:hAnsi="Calibri" w:cs="Times New Roman"/>
          <w:b/>
          <w:sz w:val="24"/>
          <w:szCs w:val="24"/>
        </w:rPr>
        <w:t xml:space="preserve"> URLS Mauricie</w:t>
      </w:r>
      <w:bookmarkEnd w:id="3"/>
    </w:p>
    <w:p w:rsidR="00615521" w:rsidRPr="001166DA" w:rsidRDefault="001572A2" w:rsidP="00E0732C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Calibri" w:hAnsi="Calibri" w:cs="Times New Roman"/>
          <w:sz w:val="24"/>
          <w:szCs w:val="24"/>
        </w:rPr>
      </w:pPr>
      <w:bookmarkStart w:id="4" w:name="_Toc466020161"/>
      <w:r w:rsidRPr="001166DA">
        <w:rPr>
          <w:rFonts w:ascii="Calibri" w:hAnsi="Calibri" w:cs="Times New Roman"/>
          <w:sz w:val="24"/>
          <w:szCs w:val="24"/>
        </w:rPr>
        <w:t>Coordination du calendrier de l’ensemble des sports.</w:t>
      </w:r>
      <w:bookmarkEnd w:id="4"/>
    </w:p>
    <w:p w:rsidR="00615521" w:rsidRPr="001166DA" w:rsidRDefault="001572A2" w:rsidP="00E0732C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Calibri" w:hAnsi="Calibri" w:cs="Times New Roman"/>
          <w:sz w:val="24"/>
          <w:szCs w:val="24"/>
        </w:rPr>
      </w:pPr>
      <w:bookmarkStart w:id="5" w:name="_Toc466020162"/>
      <w:r w:rsidRPr="001166DA">
        <w:rPr>
          <w:rFonts w:ascii="Calibri" w:hAnsi="Calibri" w:cs="Times New Roman"/>
          <w:sz w:val="24"/>
          <w:szCs w:val="24"/>
        </w:rPr>
        <w:t>Soutien matériel</w:t>
      </w:r>
      <w:r w:rsidR="00E0732C" w:rsidRPr="001166DA">
        <w:rPr>
          <w:rFonts w:ascii="Calibri" w:hAnsi="Calibri" w:cs="Times New Roman"/>
          <w:sz w:val="24"/>
          <w:szCs w:val="24"/>
        </w:rPr>
        <w:t>.</w:t>
      </w:r>
      <w:bookmarkEnd w:id="5"/>
    </w:p>
    <w:p w:rsidR="00615521" w:rsidRPr="001166DA" w:rsidRDefault="001572A2" w:rsidP="00E0732C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Calibri" w:hAnsi="Calibri" w:cs="Times New Roman"/>
          <w:sz w:val="24"/>
          <w:szCs w:val="24"/>
        </w:rPr>
      </w:pPr>
      <w:bookmarkStart w:id="6" w:name="_Toc466020163"/>
      <w:r w:rsidRPr="001166DA">
        <w:rPr>
          <w:rFonts w:ascii="Calibri" w:hAnsi="Calibri" w:cs="Times New Roman"/>
          <w:sz w:val="24"/>
          <w:szCs w:val="24"/>
        </w:rPr>
        <w:t>Soutien logistique</w:t>
      </w:r>
      <w:r w:rsidR="00E0732C" w:rsidRPr="001166DA">
        <w:rPr>
          <w:rFonts w:ascii="Calibri" w:hAnsi="Calibri" w:cs="Times New Roman"/>
          <w:sz w:val="24"/>
          <w:szCs w:val="24"/>
        </w:rPr>
        <w:t>.</w:t>
      </w:r>
      <w:bookmarkEnd w:id="6"/>
    </w:p>
    <w:p w:rsidR="00615521" w:rsidRPr="001166DA" w:rsidRDefault="001572A2" w:rsidP="00E0732C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Calibri" w:hAnsi="Calibri" w:cs="Times New Roman"/>
          <w:sz w:val="24"/>
          <w:szCs w:val="24"/>
        </w:rPr>
      </w:pPr>
      <w:bookmarkStart w:id="7" w:name="_Toc466020164"/>
      <w:r w:rsidRPr="001166DA">
        <w:rPr>
          <w:rFonts w:ascii="Calibri" w:hAnsi="Calibri" w:cs="Times New Roman"/>
          <w:sz w:val="24"/>
          <w:szCs w:val="24"/>
        </w:rPr>
        <w:t>Promotion dans les médias régionaux et provinciaux.</w:t>
      </w:r>
      <w:bookmarkEnd w:id="7"/>
    </w:p>
    <w:p w:rsidR="00615521" w:rsidRPr="001166DA" w:rsidRDefault="001572A2" w:rsidP="00E0732C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Calibri" w:hAnsi="Calibri" w:cs="Times New Roman"/>
          <w:sz w:val="24"/>
          <w:szCs w:val="24"/>
        </w:rPr>
      </w:pPr>
      <w:bookmarkStart w:id="8" w:name="_Toc466020165"/>
      <w:r w:rsidRPr="001166DA">
        <w:rPr>
          <w:rFonts w:ascii="Calibri" w:hAnsi="Calibri" w:cs="Times New Roman"/>
          <w:sz w:val="24"/>
          <w:szCs w:val="24"/>
        </w:rPr>
        <w:t>Validation de la tenue des événements.</w:t>
      </w:r>
      <w:bookmarkEnd w:id="8"/>
    </w:p>
    <w:p w:rsidR="00615521" w:rsidRPr="001166DA" w:rsidRDefault="001572A2" w:rsidP="00E0732C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Calibri" w:hAnsi="Calibri" w:cs="Times New Roman"/>
          <w:sz w:val="24"/>
          <w:szCs w:val="24"/>
        </w:rPr>
      </w:pPr>
      <w:bookmarkStart w:id="9" w:name="_Toc466020166"/>
      <w:r w:rsidRPr="001166DA">
        <w:rPr>
          <w:rFonts w:ascii="Calibri" w:hAnsi="Calibri" w:cs="Times New Roman"/>
          <w:sz w:val="24"/>
          <w:szCs w:val="24"/>
        </w:rPr>
        <w:t>Compilation et rapport des événements en Mauricie.</w:t>
      </w:r>
      <w:bookmarkEnd w:id="9"/>
    </w:p>
    <w:p w:rsidR="00E0732C" w:rsidRPr="001166DA" w:rsidRDefault="00E0732C" w:rsidP="00E0732C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Calibri" w:hAnsi="Calibri" w:cs="Times New Roman"/>
          <w:sz w:val="24"/>
          <w:szCs w:val="24"/>
        </w:rPr>
      </w:pPr>
      <w:bookmarkStart w:id="10" w:name="_Toc466020167"/>
      <w:r w:rsidRPr="001166DA">
        <w:rPr>
          <w:rFonts w:ascii="Calibri" w:hAnsi="Calibri" w:cs="Times New Roman"/>
          <w:sz w:val="24"/>
          <w:szCs w:val="24"/>
        </w:rPr>
        <w:t>Coordination de l’événement provincial pour la Délégation de la Mauricie.</w:t>
      </w:r>
      <w:bookmarkEnd w:id="10"/>
    </w:p>
    <w:p w:rsidR="00E0732C" w:rsidRPr="001166DA" w:rsidRDefault="00E0732C" w:rsidP="00E0732C">
      <w:pPr>
        <w:spacing w:after="0" w:line="240" w:lineRule="auto"/>
        <w:ind w:left="720"/>
        <w:jc w:val="both"/>
        <w:outlineLvl w:val="0"/>
        <w:rPr>
          <w:rFonts w:ascii="Calibri" w:hAnsi="Calibri" w:cs="Times New Roman"/>
          <w:sz w:val="24"/>
          <w:szCs w:val="24"/>
        </w:rPr>
      </w:pPr>
    </w:p>
    <w:p w:rsidR="00E0732C" w:rsidRPr="001166DA" w:rsidRDefault="001572A2" w:rsidP="00E0732C">
      <w:pPr>
        <w:spacing w:after="0"/>
        <w:jc w:val="both"/>
        <w:outlineLvl w:val="0"/>
        <w:rPr>
          <w:rFonts w:ascii="Calibri" w:hAnsi="Calibri" w:cs="Times New Roman"/>
          <w:sz w:val="24"/>
          <w:szCs w:val="24"/>
        </w:rPr>
      </w:pPr>
      <w:bookmarkStart w:id="11" w:name="_Toc466020168"/>
      <w:r w:rsidRPr="001166DA">
        <w:rPr>
          <w:rFonts w:ascii="Calibri" w:hAnsi="Calibri" w:cs="Times New Roman"/>
          <w:b/>
          <w:sz w:val="24"/>
          <w:szCs w:val="24"/>
          <w:u w:val="single"/>
        </w:rPr>
        <w:t xml:space="preserve">Répondant régional de </w:t>
      </w:r>
      <w:proofErr w:type="gramStart"/>
      <w:r w:rsidRPr="001166DA">
        <w:rPr>
          <w:rFonts w:ascii="Calibri" w:hAnsi="Calibri" w:cs="Times New Roman"/>
          <w:b/>
          <w:sz w:val="24"/>
          <w:szCs w:val="24"/>
          <w:u w:val="single"/>
        </w:rPr>
        <w:t>sport</w:t>
      </w:r>
      <w:r w:rsidRPr="001166DA">
        <w:rPr>
          <w:rFonts w:ascii="Calibri" w:hAnsi="Calibri" w:cs="Times New Roman"/>
          <w:sz w:val="24"/>
          <w:szCs w:val="24"/>
        </w:rPr>
        <w:t>:</w:t>
      </w:r>
      <w:proofErr w:type="gramEnd"/>
      <w:r w:rsidR="005461F8" w:rsidRPr="001166DA">
        <w:rPr>
          <w:rFonts w:ascii="Calibri" w:hAnsi="Calibri" w:cs="Times New Roman"/>
          <w:sz w:val="24"/>
          <w:szCs w:val="24"/>
        </w:rPr>
        <w:t xml:space="preserve"> Identifié par la fédération sportive</w:t>
      </w:r>
      <w:r w:rsidR="00E0732C" w:rsidRPr="001166DA">
        <w:rPr>
          <w:rFonts w:ascii="Calibri" w:hAnsi="Calibri" w:cs="Times New Roman"/>
          <w:sz w:val="24"/>
          <w:szCs w:val="24"/>
        </w:rPr>
        <w:t xml:space="preserve"> (organisateur de l’événement)</w:t>
      </w:r>
      <w:bookmarkEnd w:id="11"/>
    </w:p>
    <w:p w:rsidR="00E0732C" w:rsidRPr="001166DA" w:rsidRDefault="00E0732C" w:rsidP="00E0732C">
      <w:pPr>
        <w:spacing w:after="0"/>
        <w:jc w:val="both"/>
        <w:outlineLvl w:val="0"/>
        <w:rPr>
          <w:rFonts w:ascii="Calibri" w:hAnsi="Calibri" w:cs="Times New Roman"/>
          <w:sz w:val="24"/>
          <w:szCs w:val="24"/>
        </w:rPr>
      </w:pPr>
    </w:p>
    <w:p w:rsidR="001166DA" w:rsidRDefault="001166DA" w:rsidP="00E0732C">
      <w:pPr>
        <w:spacing w:after="0"/>
        <w:jc w:val="both"/>
        <w:outlineLvl w:val="0"/>
        <w:rPr>
          <w:rFonts w:ascii="Calibri" w:hAnsi="Calibri" w:cs="Times New Roman"/>
          <w:b/>
          <w:sz w:val="24"/>
          <w:szCs w:val="24"/>
          <w:u w:val="single"/>
        </w:rPr>
      </w:pPr>
      <w:r w:rsidRPr="00F773F4">
        <w:rPr>
          <w:rFonts w:ascii="Calibri" w:hAnsi="Calibri" w:cs="Times New Roman"/>
          <w:b/>
          <w:sz w:val="24"/>
          <w:szCs w:val="24"/>
          <w:u w:val="single"/>
        </w:rPr>
        <w:t xml:space="preserve">AVANT </w:t>
      </w:r>
      <w:r w:rsidR="00F773F4" w:rsidRPr="00F773F4">
        <w:rPr>
          <w:rFonts w:ascii="Calibri" w:hAnsi="Calibri" w:cs="Times New Roman"/>
          <w:b/>
          <w:sz w:val="24"/>
          <w:szCs w:val="24"/>
          <w:u w:val="single"/>
        </w:rPr>
        <w:t>L’ÉVÉNEMENT</w:t>
      </w:r>
      <w:r w:rsidRPr="00F773F4">
        <w:rPr>
          <w:rFonts w:ascii="Calibri" w:hAnsi="Calibri" w:cs="Times New Roman"/>
          <w:b/>
          <w:sz w:val="24"/>
          <w:szCs w:val="24"/>
          <w:u w:val="single"/>
        </w:rPr>
        <w:t> :</w:t>
      </w:r>
    </w:p>
    <w:p w:rsidR="00226EBB" w:rsidRDefault="00226EBB" w:rsidP="00226EBB">
      <w:pPr>
        <w:spacing w:after="0"/>
        <w:outlineLvl w:val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Aller compléter les documents suivant sur notre site internet :</w:t>
      </w:r>
      <w:r w:rsidRPr="00226EBB">
        <w:t xml:space="preserve"> </w:t>
      </w:r>
      <w:hyperlink r:id="rId12" w:history="1">
        <w:r w:rsidRPr="005E5392">
          <w:rPr>
            <w:rStyle w:val="Lienhypertexte"/>
            <w:rFonts w:ascii="Calibri" w:hAnsi="Calibri" w:cs="Times New Roman"/>
            <w:b/>
            <w:sz w:val="24"/>
            <w:szCs w:val="24"/>
          </w:rPr>
          <w:t>http://www.urlsmauricie.com/programme/jeux-du-quebec/</w:t>
        </w:r>
      </w:hyperlink>
    </w:p>
    <w:p w:rsidR="00226EBB" w:rsidRPr="00226EBB" w:rsidRDefault="00226EBB" w:rsidP="00E0732C">
      <w:pPr>
        <w:spacing w:after="0"/>
        <w:jc w:val="both"/>
        <w:outlineLvl w:val="0"/>
        <w:rPr>
          <w:rFonts w:ascii="Calibri" w:hAnsi="Calibri" w:cs="Times New Roman"/>
          <w:b/>
          <w:sz w:val="24"/>
          <w:szCs w:val="24"/>
        </w:rPr>
      </w:pPr>
    </w:p>
    <w:p w:rsidR="00E0732C" w:rsidRPr="001166DA" w:rsidRDefault="001572A2" w:rsidP="00E0732C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Calibri" w:hAnsi="Calibri" w:cs="Times New Roman"/>
          <w:sz w:val="24"/>
          <w:szCs w:val="24"/>
        </w:rPr>
      </w:pPr>
      <w:bookmarkStart w:id="12" w:name="_Toc466020169"/>
      <w:r w:rsidRPr="001166DA">
        <w:rPr>
          <w:rFonts w:ascii="Calibri" w:hAnsi="Calibri" w:cs="Times New Roman"/>
          <w:bCs/>
          <w:sz w:val="24"/>
          <w:szCs w:val="24"/>
        </w:rPr>
        <w:t>Dép</w:t>
      </w:r>
      <w:r w:rsidR="00E0732C" w:rsidRPr="001166DA">
        <w:rPr>
          <w:rFonts w:ascii="Calibri" w:hAnsi="Calibri" w:cs="Times New Roman"/>
          <w:bCs/>
          <w:sz w:val="24"/>
          <w:szCs w:val="24"/>
        </w:rPr>
        <w:t xml:space="preserve">ôt des documents : </w:t>
      </w:r>
      <w:r w:rsidR="00E0732C" w:rsidRPr="001166DA">
        <w:rPr>
          <w:rFonts w:ascii="Calibri" w:hAnsi="Calibri" w:cs="Times New Roman"/>
          <w:b/>
          <w:bCs/>
          <w:sz w:val="24"/>
          <w:szCs w:val="24"/>
        </w:rPr>
        <w:t xml:space="preserve">Avant le </w:t>
      </w:r>
      <w:bookmarkEnd w:id="12"/>
      <w:r w:rsidR="00573338">
        <w:rPr>
          <w:rFonts w:ascii="Calibri" w:hAnsi="Calibri" w:cs="Times New Roman"/>
          <w:b/>
          <w:bCs/>
          <w:sz w:val="24"/>
          <w:szCs w:val="24"/>
        </w:rPr>
        <w:t>15 octobre 2018</w:t>
      </w:r>
    </w:p>
    <w:p w:rsidR="00615521" w:rsidRPr="001166DA" w:rsidRDefault="00E0732C" w:rsidP="00487270">
      <w:pPr>
        <w:numPr>
          <w:ilvl w:val="1"/>
          <w:numId w:val="10"/>
        </w:numPr>
        <w:spacing w:after="0" w:line="240" w:lineRule="auto"/>
        <w:jc w:val="both"/>
        <w:outlineLvl w:val="0"/>
        <w:rPr>
          <w:rFonts w:ascii="Calibri" w:hAnsi="Calibri" w:cs="Times New Roman"/>
          <w:sz w:val="24"/>
          <w:szCs w:val="24"/>
        </w:rPr>
      </w:pPr>
      <w:bookmarkStart w:id="13" w:name="_Toc466020170"/>
      <w:r w:rsidRPr="001166DA">
        <w:rPr>
          <w:rFonts w:ascii="Calibri" w:hAnsi="Calibri" w:cs="Times New Roman"/>
          <w:i/>
          <w:sz w:val="24"/>
          <w:szCs w:val="24"/>
        </w:rPr>
        <w:t>P</w:t>
      </w:r>
      <w:r w:rsidR="00573338">
        <w:rPr>
          <w:rFonts w:ascii="Calibri" w:hAnsi="Calibri" w:cs="Times New Roman"/>
          <w:bCs/>
          <w:i/>
          <w:sz w:val="24"/>
          <w:szCs w:val="24"/>
        </w:rPr>
        <w:t>rojet Jeux régionaux</w:t>
      </w:r>
      <w:r w:rsidRPr="001166DA">
        <w:rPr>
          <w:rFonts w:ascii="Calibri" w:hAnsi="Calibri" w:cs="Times New Roman"/>
          <w:bCs/>
          <w:sz w:val="24"/>
          <w:szCs w:val="24"/>
        </w:rPr>
        <w:t xml:space="preserve">. </w:t>
      </w:r>
      <w:r w:rsidR="0027402A" w:rsidRPr="001166DA">
        <w:rPr>
          <w:rFonts w:ascii="Calibri" w:hAnsi="Calibri" w:cs="Times New Roman"/>
          <w:b/>
          <w:bCs/>
          <w:sz w:val="24"/>
          <w:szCs w:val="24"/>
        </w:rPr>
        <w:t xml:space="preserve">Entre 1 novembre </w:t>
      </w:r>
      <w:bookmarkEnd w:id="13"/>
      <w:r w:rsidR="00573338">
        <w:rPr>
          <w:rFonts w:ascii="Calibri" w:hAnsi="Calibri" w:cs="Times New Roman"/>
          <w:b/>
          <w:bCs/>
          <w:sz w:val="24"/>
          <w:szCs w:val="24"/>
        </w:rPr>
        <w:t>2018 et le 10 février 2019</w:t>
      </w:r>
    </w:p>
    <w:p w:rsidR="00615521" w:rsidRPr="001166DA" w:rsidRDefault="00E0732C" w:rsidP="00E0732C">
      <w:pPr>
        <w:numPr>
          <w:ilvl w:val="1"/>
          <w:numId w:val="10"/>
        </w:numPr>
        <w:spacing w:after="0" w:line="240" w:lineRule="auto"/>
        <w:jc w:val="both"/>
        <w:outlineLvl w:val="0"/>
        <w:rPr>
          <w:rFonts w:ascii="Calibri" w:hAnsi="Calibri" w:cs="Times New Roman"/>
          <w:i/>
          <w:sz w:val="24"/>
          <w:szCs w:val="24"/>
        </w:rPr>
      </w:pPr>
      <w:bookmarkStart w:id="14" w:name="_Toc466020171"/>
      <w:r w:rsidRPr="001166DA">
        <w:rPr>
          <w:rFonts w:ascii="Calibri" w:hAnsi="Calibri" w:cs="Times New Roman"/>
          <w:bCs/>
          <w:i/>
          <w:sz w:val="24"/>
          <w:szCs w:val="24"/>
        </w:rPr>
        <w:t>B</w:t>
      </w:r>
      <w:r w:rsidR="001572A2" w:rsidRPr="001166DA">
        <w:rPr>
          <w:rFonts w:ascii="Calibri" w:hAnsi="Calibri" w:cs="Times New Roman"/>
          <w:bCs/>
          <w:i/>
          <w:sz w:val="24"/>
          <w:szCs w:val="24"/>
        </w:rPr>
        <w:t>on de commande</w:t>
      </w:r>
      <w:bookmarkEnd w:id="14"/>
    </w:p>
    <w:p w:rsidR="001166DA" w:rsidRPr="001166DA" w:rsidRDefault="001572A2" w:rsidP="001166DA">
      <w:pPr>
        <w:numPr>
          <w:ilvl w:val="0"/>
          <w:numId w:val="10"/>
        </w:numPr>
        <w:spacing w:after="0" w:line="240" w:lineRule="auto"/>
        <w:outlineLvl w:val="0"/>
        <w:rPr>
          <w:rFonts w:ascii="Calibri" w:hAnsi="Calibri" w:cs="Times New Roman"/>
          <w:sz w:val="24"/>
          <w:szCs w:val="24"/>
        </w:rPr>
      </w:pPr>
      <w:bookmarkStart w:id="15" w:name="_Toc466020172"/>
      <w:r w:rsidRPr="001166DA">
        <w:rPr>
          <w:rFonts w:ascii="Calibri" w:hAnsi="Calibri" w:cs="Times New Roman"/>
          <w:sz w:val="24"/>
          <w:szCs w:val="24"/>
        </w:rPr>
        <w:t xml:space="preserve">Organisation </w:t>
      </w:r>
      <w:r w:rsidR="00E0732C" w:rsidRPr="001166DA">
        <w:rPr>
          <w:rFonts w:ascii="Calibri" w:hAnsi="Calibri" w:cs="Times New Roman"/>
          <w:sz w:val="24"/>
          <w:szCs w:val="24"/>
        </w:rPr>
        <w:t xml:space="preserve">de l’événement selon </w:t>
      </w:r>
      <w:r w:rsidR="00E0732C" w:rsidRPr="001166DA">
        <w:rPr>
          <w:rFonts w:ascii="Calibri" w:hAnsi="Calibri" w:cs="Times New Roman"/>
          <w:i/>
          <w:sz w:val="24"/>
          <w:szCs w:val="24"/>
          <w:u w:val="single"/>
        </w:rPr>
        <w:t>les normes d’opérations</w:t>
      </w:r>
      <w:r w:rsidR="001166DA" w:rsidRPr="001166DA">
        <w:rPr>
          <w:rFonts w:ascii="Calibri" w:hAnsi="Calibri" w:cs="Times New Roman"/>
          <w:i/>
          <w:sz w:val="24"/>
          <w:szCs w:val="24"/>
          <w:u w:val="single"/>
        </w:rPr>
        <w:t> :</w:t>
      </w:r>
    </w:p>
    <w:p w:rsidR="00615521" w:rsidRPr="001166DA" w:rsidRDefault="005B0DF0" w:rsidP="001166DA">
      <w:pPr>
        <w:numPr>
          <w:ilvl w:val="0"/>
          <w:numId w:val="10"/>
        </w:numPr>
        <w:spacing w:after="0" w:line="240" w:lineRule="auto"/>
        <w:outlineLvl w:val="0"/>
        <w:rPr>
          <w:rFonts w:ascii="Calibri" w:hAnsi="Calibri" w:cs="Times New Roman"/>
          <w:sz w:val="24"/>
          <w:szCs w:val="24"/>
        </w:rPr>
      </w:pPr>
      <w:hyperlink r:id="rId13" w:history="1">
        <w:r w:rsidR="001166DA" w:rsidRPr="001166DA">
          <w:rPr>
            <w:rStyle w:val="Lienhypertexte"/>
            <w:rFonts w:ascii="Calibri" w:hAnsi="Calibri" w:cs="Times New Roman"/>
            <w:i/>
            <w:sz w:val="24"/>
            <w:szCs w:val="24"/>
          </w:rPr>
          <w:t>http://www.jeuxduquebec.com/Normes_doperation-fr-29.php</w:t>
        </w:r>
      </w:hyperlink>
      <w:r w:rsidR="00E0732C" w:rsidRPr="001166DA">
        <w:rPr>
          <w:rFonts w:ascii="Calibri" w:hAnsi="Calibri" w:cs="Times New Roman"/>
          <w:sz w:val="24"/>
          <w:szCs w:val="24"/>
        </w:rPr>
        <w:t xml:space="preserve"> fourni</w:t>
      </w:r>
      <w:r w:rsidR="005F5A4B">
        <w:rPr>
          <w:rFonts w:ascii="Calibri" w:hAnsi="Calibri" w:cs="Times New Roman"/>
          <w:sz w:val="24"/>
          <w:szCs w:val="24"/>
        </w:rPr>
        <w:t>t</w:t>
      </w:r>
      <w:r w:rsidR="00E0732C" w:rsidRPr="001166DA">
        <w:rPr>
          <w:rFonts w:ascii="Calibri" w:hAnsi="Calibri" w:cs="Times New Roman"/>
          <w:sz w:val="24"/>
          <w:szCs w:val="24"/>
        </w:rPr>
        <w:t xml:space="preserve"> par </w:t>
      </w:r>
      <w:proofErr w:type="spellStart"/>
      <w:r w:rsidR="007B7079" w:rsidRPr="001166DA">
        <w:rPr>
          <w:rFonts w:ascii="Calibri" w:hAnsi="Calibri" w:cs="Times New Roman"/>
          <w:i/>
          <w:sz w:val="24"/>
          <w:szCs w:val="24"/>
        </w:rPr>
        <w:t>SportsQuébec</w:t>
      </w:r>
      <w:bookmarkEnd w:id="15"/>
      <w:proofErr w:type="spellEnd"/>
    </w:p>
    <w:p w:rsidR="00615521" w:rsidRPr="001166DA" w:rsidRDefault="001572A2" w:rsidP="00E0732C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Calibri" w:hAnsi="Calibri" w:cs="Times New Roman"/>
          <w:i/>
          <w:sz w:val="24"/>
          <w:szCs w:val="24"/>
          <w:u w:val="single"/>
        </w:rPr>
      </w:pPr>
      <w:bookmarkStart w:id="16" w:name="_Toc466020173"/>
      <w:r w:rsidRPr="001166DA">
        <w:rPr>
          <w:rFonts w:ascii="Calibri" w:hAnsi="Calibri" w:cs="Times New Roman"/>
          <w:sz w:val="24"/>
          <w:szCs w:val="24"/>
        </w:rPr>
        <w:t xml:space="preserve">Promotion dans </w:t>
      </w:r>
      <w:r w:rsidRPr="001166DA">
        <w:rPr>
          <w:rFonts w:ascii="Calibri" w:hAnsi="Calibri" w:cs="Times New Roman"/>
          <w:i/>
          <w:sz w:val="24"/>
          <w:szCs w:val="24"/>
          <w:u w:val="single"/>
        </w:rPr>
        <w:t>les médias régionaux</w:t>
      </w:r>
      <w:r w:rsidR="00A30B36" w:rsidRPr="001166DA">
        <w:rPr>
          <w:rFonts w:ascii="Calibri" w:hAnsi="Calibri" w:cs="Times New Roman"/>
          <w:i/>
          <w:sz w:val="24"/>
          <w:szCs w:val="24"/>
          <w:u w:val="single"/>
        </w:rPr>
        <w:t xml:space="preserve"> selon les normes de </w:t>
      </w:r>
      <w:proofErr w:type="spellStart"/>
      <w:r w:rsidR="00A30B36" w:rsidRPr="001166DA">
        <w:rPr>
          <w:rFonts w:ascii="Calibri" w:hAnsi="Calibri" w:cs="Times New Roman"/>
          <w:i/>
          <w:sz w:val="24"/>
          <w:szCs w:val="24"/>
          <w:u w:val="single"/>
        </w:rPr>
        <w:t>SportsQuébec</w:t>
      </w:r>
      <w:proofErr w:type="spellEnd"/>
      <w:r w:rsidR="00A30B36" w:rsidRPr="001166DA">
        <w:rPr>
          <w:rFonts w:ascii="Calibri" w:hAnsi="Calibri" w:cs="Times New Roman"/>
          <w:i/>
          <w:sz w:val="24"/>
          <w:szCs w:val="24"/>
          <w:u w:val="single"/>
        </w:rPr>
        <w:t>.</w:t>
      </w:r>
      <w:bookmarkEnd w:id="16"/>
    </w:p>
    <w:p w:rsidR="00E0732C" w:rsidRPr="001166DA" w:rsidRDefault="00E0732C" w:rsidP="001166DA">
      <w:pPr>
        <w:spacing w:after="0"/>
        <w:jc w:val="both"/>
        <w:outlineLvl w:val="0"/>
        <w:rPr>
          <w:rFonts w:ascii="Calibri" w:hAnsi="Calibri" w:cs="Times New Roman"/>
          <w:sz w:val="24"/>
          <w:szCs w:val="24"/>
        </w:rPr>
      </w:pPr>
    </w:p>
    <w:p w:rsidR="001166DA" w:rsidRPr="00F773F4" w:rsidRDefault="001166DA" w:rsidP="001166DA">
      <w:pPr>
        <w:spacing w:after="0"/>
        <w:jc w:val="both"/>
        <w:outlineLvl w:val="0"/>
        <w:rPr>
          <w:rFonts w:ascii="Calibri" w:hAnsi="Calibri" w:cs="Times New Roman"/>
          <w:b/>
          <w:sz w:val="24"/>
          <w:szCs w:val="24"/>
          <w:u w:val="single"/>
        </w:rPr>
      </w:pPr>
      <w:r w:rsidRPr="00F773F4">
        <w:rPr>
          <w:rFonts w:ascii="Calibri" w:hAnsi="Calibri" w:cs="Times New Roman"/>
          <w:b/>
          <w:sz w:val="24"/>
          <w:szCs w:val="24"/>
          <w:u w:val="single"/>
        </w:rPr>
        <w:t>PENDANT VOTRE ÉVÉNEMENT :</w:t>
      </w:r>
    </w:p>
    <w:p w:rsidR="001166DA" w:rsidRDefault="001166DA" w:rsidP="001166DA">
      <w:pPr>
        <w:pStyle w:val="Paragraphedeliste"/>
        <w:numPr>
          <w:ilvl w:val="0"/>
          <w:numId w:val="13"/>
        </w:numPr>
        <w:spacing w:after="0"/>
        <w:jc w:val="both"/>
        <w:outlineLvl w:val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Mettre bien en vue sur le site de compétition le drapeau des Jeux du Québec</w:t>
      </w:r>
    </w:p>
    <w:p w:rsidR="00F773F4" w:rsidRDefault="00F773F4" w:rsidP="001166DA">
      <w:pPr>
        <w:pStyle w:val="Paragraphedeliste"/>
        <w:numPr>
          <w:ilvl w:val="0"/>
          <w:numId w:val="13"/>
        </w:numPr>
        <w:spacing w:after="0"/>
        <w:jc w:val="both"/>
        <w:outlineLvl w:val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Utiliser la musique des Jeux du Québec pour annoncer les cérémonies, les remises de médailles et créer de l’ambiance</w:t>
      </w:r>
    </w:p>
    <w:p w:rsidR="00F773F4" w:rsidRDefault="00F773F4" w:rsidP="00F773F4">
      <w:pPr>
        <w:spacing w:after="0"/>
        <w:jc w:val="both"/>
        <w:outlineLvl w:val="0"/>
        <w:rPr>
          <w:rFonts w:ascii="Calibri" w:hAnsi="Calibri" w:cs="Times New Roman"/>
          <w:b/>
          <w:sz w:val="24"/>
          <w:szCs w:val="24"/>
        </w:rPr>
      </w:pPr>
      <w:r w:rsidRPr="00F773F4">
        <w:rPr>
          <w:rFonts w:ascii="Calibri" w:hAnsi="Calibri" w:cs="Times New Roman"/>
          <w:b/>
          <w:sz w:val="24"/>
          <w:szCs w:val="24"/>
        </w:rPr>
        <w:t>***SVP</w:t>
      </w:r>
      <w:r w:rsidR="005F5A4B">
        <w:rPr>
          <w:rFonts w:ascii="Calibri" w:hAnsi="Calibri" w:cs="Times New Roman"/>
          <w:b/>
          <w:sz w:val="24"/>
          <w:szCs w:val="24"/>
        </w:rPr>
        <w:t>,</w:t>
      </w:r>
      <w:r w:rsidRPr="00F773F4">
        <w:rPr>
          <w:rFonts w:ascii="Calibri" w:hAnsi="Calibri" w:cs="Times New Roman"/>
          <w:b/>
          <w:sz w:val="24"/>
          <w:szCs w:val="24"/>
        </w:rPr>
        <w:t xml:space="preserve"> CONTACTER L’URLS MAURICIE S’IL Y A ANNULATION OU CHANGEMENT D’HORAIRE***</w:t>
      </w:r>
    </w:p>
    <w:p w:rsidR="00F773F4" w:rsidRDefault="00F773F4" w:rsidP="00F773F4">
      <w:pPr>
        <w:spacing w:after="0"/>
        <w:jc w:val="both"/>
        <w:outlineLvl w:val="0"/>
        <w:rPr>
          <w:rFonts w:ascii="Calibri" w:hAnsi="Calibri" w:cs="Times New Roman"/>
          <w:b/>
          <w:sz w:val="24"/>
          <w:szCs w:val="24"/>
        </w:rPr>
      </w:pPr>
    </w:p>
    <w:p w:rsidR="00F773F4" w:rsidRPr="00F773F4" w:rsidRDefault="00F773F4" w:rsidP="00F773F4">
      <w:pPr>
        <w:spacing w:after="0"/>
        <w:jc w:val="both"/>
        <w:outlineLvl w:val="0"/>
        <w:rPr>
          <w:rFonts w:ascii="Calibri" w:hAnsi="Calibri" w:cs="Times New Roman"/>
          <w:b/>
          <w:sz w:val="24"/>
          <w:szCs w:val="24"/>
          <w:u w:val="single"/>
        </w:rPr>
      </w:pPr>
      <w:r w:rsidRPr="00F773F4">
        <w:rPr>
          <w:rFonts w:ascii="Calibri" w:hAnsi="Calibri" w:cs="Times New Roman"/>
          <w:b/>
          <w:sz w:val="24"/>
          <w:szCs w:val="24"/>
          <w:u w:val="single"/>
        </w:rPr>
        <w:t>APRÈS VOTRE ÉVÉNEMENT</w:t>
      </w:r>
    </w:p>
    <w:p w:rsidR="00F773F4" w:rsidRDefault="001166DA" w:rsidP="00E0732C">
      <w:pPr>
        <w:spacing w:after="0"/>
        <w:jc w:val="both"/>
        <w:outlineLvl w:val="0"/>
        <w:rPr>
          <w:rFonts w:ascii="Calibri" w:hAnsi="Calibri" w:cs="Times New Roman"/>
          <w:sz w:val="24"/>
          <w:szCs w:val="24"/>
          <w:u w:val="single"/>
        </w:rPr>
      </w:pPr>
      <w:r w:rsidRPr="001166DA">
        <w:rPr>
          <w:rFonts w:ascii="Calibri" w:hAnsi="Calibri" w:cs="Times New Roman"/>
          <w:sz w:val="24"/>
          <w:szCs w:val="24"/>
        </w:rPr>
        <w:tab/>
      </w:r>
      <w:bookmarkStart w:id="17" w:name="_Toc466020175"/>
    </w:p>
    <w:p w:rsidR="00615521" w:rsidRPr="001166DA" w:rsidRDefault="001572A2" w:rsidP="00E0732C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Calibri" w:hAnsi="Calibri" w:cs="Times New Roman"/>
          <w:sz w:val="24"/>
          <w:szCs w:val="24"/>
        </w:rPr>
      </w:pPr>
      <w:bookmarkStart w:id="18" w:name="_Toc466020176"/>
      <w:bookmarkEnd w:id="17"/>
      <w:r w:rsidRPr="001166DA">
        <w:rPr>
          <w:rFonts w:ascii="Calibri" w:hAnsi="Calibri" w:cs="Times New Roman"/>
          <w:bCs/>
          <w:sz w:val="24"/>
          <w:szCs w:val="24"/>
        </w:rPr>
        <w:t xml:space="preserve">Remettre le </w:t>
      </w:r>
      <w:r w:rsidRPr="001166DA">
        <w:rPr>
          <w:rFonts w:ascii="Calibri" w:hAnsi="Calibri" w:cs="Times New Roman"/>
          <w:bCs/>
          <w:i/>
          <w:sz w:val="24"/>
          <w:szCs w:val="24"/>
          <w:u w:val="single"/>
        </w:rPr>
        <w:t>formulaire d’inscription régionale</w:t>
      </w:r>
      <w:r w:rsidRPr="001166DA">
        <w:rPr>
          <w:rFonts w:ascii="Calibri" w:hAnsi="Calibri" w:cs="Times New Roman"/>
          <w:bCs/>
          <w:sz w:val="24"/>
          <w:szCs w:val="24"/>
        </w:rPr>
        <w:t>.</w:t>
      </w:r>
      <w:r w:rsidR="00F773F4">
        <w:rPr>
          <w:rFonts w:ascii="Calibri" w:hAnsi="Calibri" w:cs="Times New Roman"/>
          <w:bCs/>
          <w:sz w:val="24"/>
          <w:szCs w:val="24"/>
        </w:rPr>
        <w:t xml:space="preserve"> EN LIGNE</w:t>
      </w:r>
      <w:r w:rsidRPr="001166DA">
        <w:rPr>
          <w:rFonts w:ascii="Calibri" w:hAnsi="Calibri" w:cs="Times New Roman"/>
          <w:bCs/>
          <w:sz w:val="24"/>
          <w:szCs w:val="24"/>
        </w:rPr>
        <w:t xml:space="preserve"> (conserver une copie)</w:t>
      </w:r>
      <w:bookmarkEnd w:id="18"/>
    </w:p>
    <w:p w:rsidR="00615521" w:rsidRPr="001166DA" w:rsidRDefault="001572A2" w:rsidP="00E0732C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Calibri" w:hAnsi="Calibri" w:cs="Times New Roman"/>
          <w:sz w:val="24"/>
          <w:szCs w:val="24"/>
        </w:rPr>
      </w:pPr>
      <w:bookmarkStart w:id="19" w:name="_Toc466020178"/>
      <w:r w:rsidRPr="001166DA">
        <w:rPr>
          <w:rFonts w:ascii="Calibri" w:hAnsi="Calibri" w:cs="Times New Roman"/>
          <w:bCs/>
          <w:sz w:val="24"/>
          <w:szCs w:val="24"/>
        </w:rPr>
        <w:t xml:space="preserve">Remettre </w:t>
      </w:r>
      <w:r w:rsidR="0058626F" w:rsidRPr="001166DA">
        <w:rPr>
          <w:rFonts w:ascii="Calibri" w:hAnsi="Calibri" w:cs="Times New Roman"/>
          <w:bCs/>
          <w:sz w:val="24"/>
          <w:szCs w:val="24"/>
        </w:rPr>
        <w:t>tous</w:t>
      </w:r>
      <w:r w:rsidRPr="001166DA">
        <w:rPr>
          <w:rFonts w:ascii="Calibri" w:hAnsi="Calibri" w:cs="Times New Roman"/>
          <w:bCs/>
          <w:sz w:val="24"/>
          <w:szCs w:val="24"/>
        </w:rPr>
        <w:t xml:space="preserve"> les documents de résultats</w:t>
      </w:r>
      <w:r w:rsidR="00DF389A" w:rsidRPr="001166DA">
        <w:rPr>
          <w:rFonts w:ascii="Calibri" w:hAnsi="Calibri" w:cs="Times New Roman"/>
          <w:bCs/>
          <w:sz w:val="24"/>
          <w:szCs w:val="24"/>
        </w:rPr>
        <w:t xml:space="preserve"> (</w:t>
      </w:r>
      <w:proofErr w:type="spellStart"/>
      <w:r w:rsidR="00DF389A" w:rsidRPr="001166DA">
        <w:rPr>
          <w:rFonts w:ascii="Calibri" w:hAnsi="Calibri" w:cs="Times New Roman"/>
          <w:bCs/>
          <w:sz w:val="24"/>
          <w:szCs w:val="24"/>
        </w:rPr>
        <w:t>draw</w:t>
      </w:r>
      <w:proofErr w:type="spellEnd"/>
      <w:r w:rsidR="00DF389A" w:rsidRPr="001166DA">
        <w:rPr>
          <w:rFonts w:ascii="Calibri" w:hAnsi="Calibri" w:cs="Times New Roman"/>
          <w:bCs/>
          <w:sz w:val="24"/>
          <w:szCs w:val="24"/>
        </w:rPr>
        <w:t>)</w:t>
      </w:r>
      <w:r w:rsidRPr="001166DA">
        <w:rPr>
          <w:rFonts w:ascii="Calibri" w:hAnsi="Calibri" w:cs="Times New Roman"/>
          <w:bCs/>
          <w:sz w:val="24"/>
          <w:szCs w:val="24"/>
        </w:rPr>
        <w:t xml:space="preserve">. </w:t>
      </w:r>
      <w:r w:rsidR="00F773F4">
        <w:rPr>
          <w:rFonts w:ascii="Calibri" w:hAnsi="Calibri" w:cs="Times New Roman"/>
          <w:bCs/>
          <w:sz w:val="24"/>
          <w:szCs w:val="24"/>
        </w:rPr>
        <w:t xml:space="preserve">PAR </w:t>
      </w:r>
      <w:proofErr w:type="gramStart"/>
      <w:r w:rsidR="00F773F4">
        <w:rPr>
          <w:rFonts w:ascii="Calibri" w:hAnsi="Calibri" w:cs="Times New Roman"/>
          <w:bCs/>
          <w:sz w:val="24"/>
          <w:szCs w:val="24"/>
        </w:rPr>
        <w:t>COURRIEL</w:t>
      </w:r>
      <w:r w:rsidRPr="001166DA">
        <w:rPr>
          <w:rFonts w:ascii="Calibri" w:hAnsi="Calibri" w:cs="Times New Roman"/>
          <w:bCs/>
          <w:sz w:val="24"/>
          <w:szCs w:val="24"/>
        </w:rPr>
        <w:t>(</w:t>
      </w:r>
      <w:proofErr w:type="gramEnd"/>
      <w:r w:rsidRPr="001166DA">
        <w:rPr>
          <w:rFonts w:ascii="Calibri" w:hAnsi="Calibri" w:cs="Times New Roman"/>
          <w:bCs/>
          <w:sz w:val="24"/>
          <w:szCs w:val="24"/>
        </w:rPr>
        <w:t>conserver une copie)</w:t>
      </w:r>
      <w:bookmarkEnd w:id="19"/>
    </w:p>
    <w:p w:rsidR="00615521" w:rsidRPr="001166DA" w:rsidRDefault="001572A2" w:rsidP="00E0732C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Calibri" w:hAnsi="Calibri" w:cs="Times New Roman"/>
          <w:sz w:val="24"/>
          <w:szCs w:val="24"/>
        </w:rPr>
      </w:pPr>
      <w:bookmarkStart w:id="20" w:name="_Toc466020180"/>
      <w:r w:rsidRPr="001166DA">
        <w:rPr>
          <w:rFonts w:ascii="Calibri" w:hAnsi="Calibri" w:cs="Times New Roman"/>
          <w:bCs/>
          <w:sz w:val="24"/>
          <w:szCs w:val="24"/>
        </w:rPr>
        <w:t>Remettre le matériel</w:t>
      </w:r>
      <w:r w:rsidR="00DF389A" w:rsidRPr="001166DA">
        <w:rPr>
          <w:rFonts w:ascii="Calibri" w:hAnsi="Calibri" w:cs="Times New Roman"/>
          <w:bCs/>
          <w:sz w:val="24"/>
          <w:szCs w:val="24"/>
        </w:rPr>
        <w:t>. (</w:t>
      </w:r>
      <w:proofErr w:type="gramStart"/>
      <w:r w:rsidR="00DF389A" w:rsidRPr="001166DA">
        <w:rPr>
          <w:rFonts w:ascii="Calibri" w:hAnsi="Calibri" w:cs="Times New Roman"/>
          <w:bCs/>
          <w:sz w:val="24"/>
          <w:szCs w:val="24"/>
        </w:rPr>
        <w:t>la</w:t>
      </w:r>
      <w:proofErr w:type="gramEnd"/>
      <w:r w:rsidR="00DF389A" w:rsidRPr="001166DA">
        <w:rPr>
          <w:rFonts w:ascii="Calibri" w:hAnsi="Calibri" w:cs="Times New Roman"/>
          <w:bCs/>
          <w:sz w:val="24"/>
          <w:szCs w:val="24"/>
        </w:rPr>
        <w:t xml:space="preserve"> semaine suivant l’événement)</w:t>
      </w:r>
      <w:bookmarkEnd w:id="20"/>
    </w:p>
    <w:p w:rsidR="001572A2" w:rsidRPr="001166DA" w:rsidRDefault="001572A2" w:rsidP="00E0732C">
      <w:pPr>
        <w:spacing w:after="0"/>
        <w:jc w:val="both"/>
        <w:outlineLvl w:val="0"/>
        <w:rPr>
          <w:rFonts w:ascii="Calibri" w:hAnsi="Calibri" w:cs="Times New Roman"/>
          <w:sz w:val="24"/>
          <w:szCs w:val="24"/>
        </w:rPr>
      </w:pPr>
    </w:p>
    <w:p w:rsidR="00D900C1" w:rsidRPr="001166DA" w:rsidRDefault="0040594C" w:rsidP="00DF389A">
      <w:pPr>
        <w:jc w:val="both"/>
        <w:outlineLvl w:val="0"/>
        <w:rPr>
          <w:rFonts w:ascii="Calibri" w:hAnsi="Calibri" w:cs="Times New Roman"/>
          <w:sz w:val="24"/>
          <w:szCs w:val="24"/>
        </w:rPr>
      </w:pPr>
      <w:r w:rsidRPr="001166DA">
        <w:rPr>
          <w:rFonts w:ascii="Calibri" w:hAnsi="Calibri" w:cs="Times New Roman"/>
          <w:sz w:val="24"/>
          <w:szCs w:val="24"/>
        </w:rPr>
        <w:br w:type="page"/>
      </w:r>
    </w:p>
    <w:p w:rsidR="00A30B36" w:rsidRPr="001166DA" w:rsidRDefault="00573338" w:rsidP="001166DA">
      <w:pPr>
        <w:pStyle w:val="Titre1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15B44644" wp14:editId="3FF86882">
            <wp:simplePos x="0" y="0"/>
            <wp:positionH relativeFrom="margin">
              <wp:align>right</wp:align>
            </wp:positionH>
            <wp:positionV relativeFrom="paragraph">
              <wp:posOffset>8626</wp:posOffset>
            </wp:positionV>
            <wp:extent cx="2458085" cy="457200"/>
            <wp:effectExtent l="0" t="0" r="0" b="0"/>
            <wp:wrapThrough wrapText="bothSides">
              <wp:wrapPolygon edited="0">
                <wp:start x="1172" y="0"/>
                <wp:lineTo x="0" y="7200"/>
                <wp:lineTo x="0" y="18900"/>
                <wp:lineTo x="1339" y="20700"/>
                <wp:lineTo x="10546" y="20700"/>
                <wp:lineTo x="21427" y="17100"/>
                <wp:lineTo x="21427" y="8100"/>
                <wp:lineTo x="10211" y="0"/>
                <wp:lineTo x="1172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esPremiersJeux_Maurici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B36" w:rsidRPr="001166DA">
        <w:rPr>
          <w:rFonts w:ascii="Calibri" w:hAnsi="Calibri"/>
        </w:rPr>
        <w:t>Mes Premiers Jeux</w:t>
      </w:r>
    </w:p>
    <w:p w:rsidR="00A5065C" w:rsidRPr="001166DA" w:rsidRDefault="00A5065C" w:rsidP="003E257F">
      <w:pPr>
        <w:ind w:left="360"/>
        <w:jc w:val="both"/>
        <w:rPr>
          <w:rFonts w:ascii="Calibri" w:hAnsi="Calibri" w:cs="Times New Roman"/>
          <w:sz w:val="24"/>
          <w:szCs w:val="24"/>
        </w:rPr>
      </w:pPr>
    </w:p>
    <w:p w:rsidR="00950B20" w:rsidRPr="001166DA" w:rsidRDefault="00981871" w:rsidP="003E257F">
      <w:pPr>
        <w:ind w:left="360"/>
        <w:jc w:val="both"/>
        <w:rPr>
          <w:rFonts w:ascii="Calibri" w:hAnsi="Calibri" w:cs="Times New Roman"/>
          <w:sz w:val="24"/>
          <w:szCs w:val="24"/>
        </w:rPr>
      </w:pPr>
      <w:proofErr w:type="spellStart"/>
      <w:r w:rsidRPr="00981871">
        <w:rPr>
          <w:rFonts w:ascii="Calibri" w:hAnsi="Calibri" w:cs="Times New Roman"/>
          <w:i/>
          <w:sz w:val="24"/>
          <w:szCs w:val="24"/>
        </w:rPr>
        <w:t>Sports</w:t>
      </w:r>
      <w:r w:rsidR="00E94539" w:rsidRPr="00981871">
        <w:rPr>
          <w:rFonts w:ascii="Calibri" w:hAnsi="Calibri" w:cs="Times New Roman"/>
          <w:i/>
          <w:sz w:val="24"/>
          <w:szCs w:val="24"/>
        </w:rPr>
        <w:t>Québec</w:t>
      </w:r>
      <w:proofErr w:type="spellEnd"/>
      <w:r w:rsidR="003E257F" w:rsidRPr="001166DA">
        <w:rPr>
          <w:rFonts w:ascii="Calibri" w:hAnsi="Calibri" w:cs="Times New Roman"/>
          <w:sz w:val="24"/>
          <w:szCs w:val="24"/>
        </w:rPr>
        <w:t xml:space="preserve">, organisme responsable du programme des Jeux du Québec, adoptait en janvier 2001 de nouvelles orientations pour ce programme. </w:t>
      </w:r>
      <w:r w:rsidR="00A30B36" w:rsidRPr="001166DA">
        <w:rPr>
          <w:rFonts w:ascii="Calibri" w:hAnsi="Calibri" w:cs="Times New Roman"/>
          <w:sz w:val="24"/>
          <w:szCs w:val="24"/>
        </w:rPr>
        <w:t>L</w:t>
      </w:r>
      <w:r w:rsidR="00950B20" w:rsidRPr="001166DA">
        <w:rPr>
          <w:rFonts w:ascii="Calibri" w:hAnsi="Calibri" w:cs="Times New Roman"/>
          <w:sz w:val="24"/>
          <w:szCs w:val="24"/>
        </w:rPr>
        <w:t>e concept «</w:t>
      </w:r>
      <w:r w:rsidR="003E257F" w:rsidRPr="001166DA">
        <w:rPr>
          <w:rFonts w:ascii="Calibri" w:hAnsi="Calibri" w:cs="Times New Roman"/>
          <w:sz w:val="24"/>
          <w:szCs w:val="24"/>
        </w:rPr>
        <w:t xml:space="preserve"> </w:t>
      </w:r>
      <w:r w:rsidR="00950B20" w:rsidRPr="001166DA">
        <w:rPr>
          <w:rFonts w:ascii="Calibri" w:hAnsi="Calibri" w:cs="Times New Roman"/>
          <w:sz w:val="24"/>
          <w:szCs w:val="24"/>
        </w:rPr>
        <w:t xml:space="preserve">Mes premiers Jeux » s’adresse à la composante </w:t>
      </w:r>
      <w:r w:rsidR="00950B20" w:rsidRPr="001166DA">
        <w:rPr>
          <w:rFonts w:ascii="Calibri" w:hAnsi="Calibri" w:cs="Times New Roman"/>
          <w:sz w:val="24"/>
          <w:szCs w:val="24"/>
          <w:u w:val="single"/>
        </w:rPr>
        <w:t>initiation au sport</w:t>
      </w:r>
      <w:r w:rsidR="00950B20" w:rsidRPr="001166DA">
        <w:rPr>
          <w:rFonts w:ascii="Calibri" w:hAnsi="Calibri" w:cs="Times New Roman"/>
          <w:sz w:val="24"/>
          <w:szCs w:val="24"/>
        </w:rPr>
        <w:t>. Il offre une occasion d’initier de nouveaux adeptes à un sport à l’intérieur d’un cadre sécuritaire en y incluant une technique de base, la réglementation et même une compétition sans nécessairement déterminer des gagnants.</w:t>
      </w:r>
    </w:p>
    <w:p w:rsidR="00950B20" w:rsidRPr="001166DA" w:rsidRDefault="00950B20" w:rsidP="00A30B36">
      <w:pPr>
        <w:ind w:left="360"/>
        <w:jc w:val="both"/>
        <w:rPr>
          <w:rFonts w:ascii="Calibri" w:hAnsi="Calibri" w:cs="Times New Roman"/>
          <w:sz w:val="24"/>
          <w:szCs w:val="24"/>
        </w:rPr>
      </w:pPr>
      <w:r w:rsidRPr="001166DA">
        <w:rPr>
          <w:rFonts w:ascii="Calibri" w:hAnsi="Calibri" w:cs="Times New Roman"/>
          <w:sz w:val="24"/>
          <w:szCs w:val="24"/>
        </w:rPr>
        <w:t xml:space="preserve">Ce programme vise principalement les jeunes du niveau scolaire primaire </w:t>
      </w:r>
      <w:r w:rsidRPr="001166DA">
        <w:rPr>
          <w:rFonts w:ascii="Calibri" w:hAnsi="Calibri" w:cs="Times New Roman"/>
          <w:sz w:val="24"/>
          <w:szCs w:val="24"/>
          <w:u w:val="single"/>
        </w:rPr>
        <w:t>(6-12 ans)</w:t>
      </w:r>
      <w:r w:rsidRPr="001166DA">
        <w:rPr>
          <w:rFonts w:ascii="Calibri" w:hAnsi="Calibri" w:cs="Times New Roman"/>
          <w:sz w:val="24"/>
          <w:szCs w:val="24"/>
        </w:rPr>
        <w:t xml:space="preserve"> qui ne sont pas inscrits dans les réseaux de compétitions. </w:t>
      </w:r>
      <w:r w:rsidR="005839A4" w:rsidRPr="001166DA">
        <w:rPr>
          <w:rFonts w:ascii="Calibri" w:hAnsi="Calibri" w:cs="Times New Roman"/>
          <w:sz w:val="24"/>
          <w:szCs w:val="24"/>
        </w:rPr>
        <w:t xml:space="preserve">Le territoire visé et celui de la Mauricie soit : MRC Maskinongé, MRC Mékinac, MRC des Chenaux, ville de Shawinigan, ville de Trois-Rivières ou ville de </w:t>
      </w:r>
      <w:r w:rsidR="00E94539" w:rsidRPr="001166DA">
        <w:rPr>
          <w:rFonts w:ascii="Calibri" w:hAnsi="Calibri" w:cs="Times New Roman"/>
          <w:sz w:val="24"/>
          <w:szCs w:val="24"/>
        </w:rPr>
        <w:t>L</w:t>
      </w:r>
      <w:r w:rsidR="005839A4" w:rsidRPr="001166DA">
        <w:rPr>
          <w:rFonts w:ascii="Calibri" w:hAnsi="Calibri" w:cs="Times New Roman"/>
          <w:sz w:val="24"/>
          <w:szCs w:val="24"/>
        </w:rPr>
        <w:t>a Tuque.</w:t>
      </w:r>
    </w:p>
    <w:p w:rsidR="00FF2166" w:rsidRPr="001166DA" w:rsidRDefault="00FF2166" w:rsidP="00FF2166">
      <w:pPr>
        <w:ind w:left="360"/>
        <w:jc w:val="both"/>
        <w:rPr>
          <w:rFonts w:ascii="Calibri" w:hAnsi="Calibri" w:cs="Times New Roman"/>
          <w:sz w:val="24"/>
          <w:szCs w:val="24"/>
          <w:u w:val="single"/>
        </w:rPr>
      </w:pPr>
      <w:r w:rsidRPr="001166DA">
        <w:rPr>
          <w:rFonts w:ascii="Calibri" w:hAnsi="Calibri" w:cs="Times New Roman"/>
          <w:sz w:val="24"/>
          <w:szCs w:val="24"/>
          <w:u w:val="single"/>
        </w:rPr>
        <w:t>Nb. Avant d’organiser une activité Mes premiers Jeux, prendre contact avec l’URLS de la Mauricie.</w:t>
      </w:r>
    </w:p>
    <w:p w:rsidR="00A30B36" w:rsidRPr="00981871" w:rsidRDefault="00A30B36" w:rsidP="00FF2166">
      <w:pPr>
        <w:spacing w:after="0" w:line="240" w:lineRule="auto"/>
        <w:ind w:left="360"/>
        <w:jc w:val="both"/>
        <w:rPr>
          <w:rFonts w:ascii="Calibri" w:hAnsi="Calibri" w:cs="Times New Roman"/>
          <w:b/>
          <w:sz w:val="24"/>
          <w:szCs w:val="24"/>
        </w:rPr>
      </w:pPr>
      <w:r w:rsidRPr="00981871">
        <w:rPr>
          <w:rFonts w:ascii="Calibri" w:hAnsi="Calibri" w:cs="Times New Roman"/>
          <w:b/>
          <w:sz w:val="24"/>
          <w:szCs w:val="24"/>
          <w:u w:val="single"/>
        </w:rPr>
        <w:t>URLS Mauricie</w:t>
      </w:r>
    </w:p>
    <w:p w:rsidR="00950B20" w:rsidRPr="001166DA" w:rsidRDefault="00950B20" w:rsidP="00FF216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1166DA">
        <w:rPr>
          <w:rFonts w:ascii="Calibri" w:hAnsi="Calibri" w:cs="Times New Roman"/>
          <w:sz w:val="24"/>
          <w:szCs w:val="24"/>
        </w:rPr>
        <w:t>Coordination du calendrier d’événement</w:t>
      </w:r>
    </w:p>
    <w:p w:rsidR="00950B20" w:rsidRPr="001166DA" w:rsidRDefault="00950B20" w:rsidP="00FF216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1166DA">
        <w:rPr>
          <w:rFonts w:ascii="Calibri" w:hAnsi="Calibri" w:cs="Times New Roman"/>
          <w:sz w:val="24"/>
          <w:szCs w:val="24"/>
        </w:rPr>
        <w:t>Soutien matériel</w:t>
      </w:r>
    </w:p>
    <w:p w:rsidR="00950B20" w:rsidRPr="001166DA" w:rsidRDefault="00950B20" w:rsidP="00FF216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1166DA">
        <w:rPr>
          <w:rFonts w:ascii="Calibri" w:hAnsi="Calibri" w:cs="Times New Roman"/>
          <w:sz w:val="24"/>
          <w:szCs w:val="24"/>
        </w:rPr>
        <w:t>Soutien logistique</w:t>
      </w:r>
    </w:p>
    <w:p w:rsidR="00950B20" w:rsidRPr="001166DA" w:rsidRDefault="00950B20" w:rsidP="00FF216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1166DA">
        <w:rPr>
          <w:rFonts w:ascii="Calibri" w:hAnsi="Calibri" w:cs="Times New Roman"/>
          <w:sz w:val="24"/>
          <w:szCs w:val="24"/>
        </w:rPr>
        <w:t xml:space="preserve">Promotion régionale </w:t>
      </w:r>
    </w:p>
    <w:p w:rsidR="00A30B36" w:rsidRPr="001166DA" w:rsidRDefault="00A30B36" w:rsidP="00FF2166">
      <w:pPr>
        <w:spacing w:after="0" w:line="240" w:lineRule="auto"/>
        <w:ind w:left="360"/>
        <w:jc w:val="center"/>
        <w:rPr>
          <w:rFonts w:ascii="Calibri" w:hAnsi="Calibri" w:cs="Times New Roman"/>
          <w:sz w:val="24"/>
          <w:szCs w:val="24"/>
        </w:rPr>
      </w:pPr>
    </w:p>
    <w:p w:rsidR="00FF2166" w:rsidRPr="00981871" w:rsidRDefault="00FF2166" w:rsidP="00A5065C">
      <w:pPr>
        <w:spacing w:after="0" w:line="240" w:lineRule="auto"/>
        <w:ind w:left="360"/>
        <w:rPr>
          <w:rFonts w:ascii="Calibri" w:hAnsi="Calibri" w:cs="Times New Roman"/>
          <w:b/>
          <w:sz w:val="24"/>
          <w:szCs w:val="24"/>
          <w:u w:val="single"/>
        </w:rPr>
      </w:pPr>
      <w:r w:rsidRPr="00981871">
        <w:rPr>
          <w:rFonts w:ascii="Calibri" w:hAnsi="Calibri" w:cs="Times New Roman"/>
          <w:b/>
          <w:sz w:val="24"/>
          <w:szCs w:val="24"/>
          <w:u w:val="single"/>
        </w:rPr>
        <w:t>Répondant régional de sport</w:t>
      </w:r>
    </w:p>
    <w:p w:rsidR="00A5065C" w:rsidRPr="001166DA" w:rsidRDefault="00A5065C" w:rsidP="00FF2166">
      <w:pPr>
        <w:spacing w:after="0" w:line="240" w:lineRule="auto"/>
        <w:ind w:left="360"/>
        <w:jc w:val="center"/>
        <w:rPr>
          <w:rFonts w:ascii="Calibri" w:hAnsi="Calibri" w:cs="Times New Roman"/>
          <w:sz w:val="24"/>
          <w:szCs w:val="24"/>
        </w:rPr>
      </w:pPr>
    </w:p>
    <w:p w:rsidR="00950B20" w:rsidRPr="001166DA" w:rsidRDefault="00950B20" w:rsidP="00FF2166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1166DA">
        <w:rPr>
          <w:rFonts w:ascii="Calibri" w:hAnsi="Calibri" w:cs="Times New Roman"/>
          <w:sz w:val="24"/>
          <w:szCs w:val="24"/>
        </w:rPr>
        <w:t xml:space="preserve">Déposer un projet à </w:t>
      </w:r>
      <w:r w:rsidR="0090332A" w:rsidRPr="001166DA">
        <w:rPr>
          <w:rFonts w:ascii="Calibri" w:hAnsi="Calibri" w:cs="Times New Roman"/>
          <w:sz w:val="24"/>
          <w:szCs w:val="24"/>
        </w:rPr>
        <w:t xml:space="preserve">l’URLSM avant le </w:t>
      </w:r>
      <w:r w:rsidR="00EE3638" w:rsidRPr="001166DA">
        <w:rPr>
          <w:rFonts w:ascii="Calibri" w:hAnsi="Calibri" w:cs="Times New Roman"/>
          <w:b/>
          <w:sz w:val="24"/>
          <w:szCs w:val="24"/>
          <w:u w:val="single"/>
        </w:rPr>
        <w:t xml:space="preserve">15 septembre </w:t>
      </w:r>
      <w:proofErr w:type="gramStart"/>
      <w:r w:rsidR="00573338">
        <w:rPr>
          <w:rFonts w:ascii="Calibri" w:hAnsi="Calibri" w:cs="Times New Roman"/>
          <w:b/>
          <w:sz w:val="24"/>
          <w:szCs w:val="24"/>
          <w:u w:val="single"/>
        </w:rPr>
        <w:t>2018</w:t>
      </w:r>
      <w:r w:rsidR="00A5065C" w:rsidRPr="001166DA">
        <w:rPr>
          <w:rFonts w:ascii="Calibri" w:hAnsi="Calibri" w:cs="Times New Roman"/>
          <w:b/>
          <w:sz w:val="24"/>
          <w:szCs w:val="24"/>
          <w:u w:val="single"/>
        </w:rPr>
        <w:t xml:space="preserve"> </w:t>
      </w:r>
      <w:r w:rsidR="00A5065C" w:rsidRPr="001166DA">
        <w:rPr>
          <w:rFonts w:ascii="Calibri" w:hAnsi="Calibri" w:cs="Times New Roman"/>
          <w:sz w:val="24"/>
          <w:szCs w:val="24"/>
        </w:rPr>
        <w:t xml:space="preserve"> pour</w:t>
      </w:r>
      <w:proofErr w:type="gramEnd"/>
      <w:r w:rsidR="00A5065C" w:rsidRPr="001166DA">
        <w:rPr>
          <w:rFonts w:ascii="Calibri" w:hAnsi="Calibri" w:cs="Times New Roman"/>
          <w:sz w:val="24"/>
          <w:szCs w:val="24"/>
        </w:rPr>
        <w:t xml:space="preserve"> les projet</w:t>
      </w:r>
      <w:r w:rsidR="005F5A4B">
        <w:rPr>
          <w:rFonts w:ascii="Calibri" w:hAnsi="Calibri" w:cs="Times New Roman"/>
          <w:sz w:val="24"/>
          <w:szCs w:val="24"/>
        </w:rPr>
        <w:t>s</w:t>
      </w:r>
      <w:r w:rsidR="00A5065C" w:rsidRPr="001166DA">
        <w:rPr>
          <w:rFonts w:ascii="Calibri" w:hAnsi="Calibri" w:cs="Times New Roman"/>
          <w:sz w:val="24"/>
          <w:szCs w:val="24"/>
        </w:rPr>
        <w:t xml:space="preserve"> du </w:t>
      </w:r>
      <w:r w:rsidR="00573338">
        <w:rPr>
          <w:rFonts w:ascii="Calibri" w:hAnsi="Calibri" w:cs="Times New Roman"/>
          <w:b/>
          <w:sz w:val="24"/>
          <w:szCs w:val="24"/>
        </w:rPr>
        <w:t>1 octobre 2018</w:t>
      </w:r>
      <w:r w:rsidR="00A5065C" w:rsidRPr="001166DA">
        <w:rPr>
          <w:rFonts w:ascii="Calibri" w:hAnsi="Calibri" w:cs="Times New Roman"/>
          <w:b/>
          <w:sz w:val="24"/>
          <w:szCs w:val="24"/>
        </w:rPr>
        <w:t xml:space="preserve"> au</w:t>
      </w:r>
      <w:r w:rsidR="00573338">
        <w:rPr>
          <w:rFonts w:ascii="Calibri" w:hAnsi="Calibri" w:cs="Times New Roman"/>
          <w:b/>
          <w:sz w:val="24"/>
          <w:szCs w:val="24"/>
        </w:rPr>
        <w:t xml:space="preserve"> 10</w:t>
      </w:r>
      <w:r w:rsidR="00A5065C" w:rsidRPr="001166DA">
        <w:rPr>
          <w:rFonts w:ascii="Calibri" w:hAnsi="Calibri" w:cs="Times New Roman"/>
          <w:b/>
          <w:sz w:val="24"/>
          <w:szCs w:val="24"/>
        </w:rPr>
        <w:t xml:space="preserve"> </w:t>
      </w:r>
      <w:r w:rsidR="00380218">
        <w:rPr>
          <w:rFonts w:ascii="Calibri" w:hAnsi="Calibri" w:cs="Times New Roman"/>
          <w:b/>
          <w:sz w:val="24"/>
          <w:szCs w:val="24"/>
        </w:rPr>
        <w:t>mars</w:t>
      </w:r>
      <w:r w:rsidR="00573338">
        <w:rPr>
          <w:rFonts w:ascii="Calibri" w:hAnsi="Calibri" w:cs="Times New Roman"/>
          <w:b/>
          <w:sz w:val="24"/>
          <w:szCs w:val="24"/>
        </w:rPr>
        <w:t xml:space="preserve"> 2019</w:t>
      </w:r>
      <w:r w:rsidR="00A5065C" w:rsidRPr="001166DA">
        <w:rPr>
          <w:rFonts w:ascii="Calibri" w:hAnsi="Calibri" w:cs="Times New Roman"/>
          <w:b/>
          <w:sz w:val="24"/>
          <w:szCs w:val="24"/>
        </w:rPr>
        <w:t xml:space="preserve"> </w:t>
      </w:r>
      <w:r w:rsidR="00A5065C" w:rsidRPr="001166DA">
        <w:rPr>
          <w:rFonts w:ascii="Calibri" w:hAnsi="Calibri" w:cs="Times New Roman"/>
          <w:sz w:val="24"/>
          <w:szCs w:val="24"/>
        </w:rPr>
        <w:t xml:space="preserve">et avant </w:t>
      </w:r>
      <w:r w:rsidR="00573338">
        <w:rPr>
          <w:rFonts w:ascii="Calibri" w:hAnsi="Calibri" w:cs="Times New Roman"/>
          <w:b/>
          <w:sz w:val="24"/>
          <w:szCs w:val="24"/>
          <w:u w:val="single"/>
        </w:rPr>
        <w:t>le 15 février 2019</w:t>
      </w:r>
      <w:r w:rsidR="00A5065C" w:rsidRPr="001166DA">
        <w:rPr>
          <w:rFonts w:ascii="Calibri" w:hAnsi="Calibri" w:cs="Times New Roman"/>
          <w:sz w:val="24"/>
          <w:szCs w:val="24"/>
        </w:rPr>
        <w:t xml:space="preserve"> pour les projets du</w:t>
      </w:r>
      <w:r w:rsidR="00573338">
        <w:rPr>
          <w:rFonts w:ascii="Calibri" w:hAnsi="Calibri" w:cs="Times New Roman"/>
          <w:b/>
          <w:sz w:val="24"/>
          <w:szCs w:val="24"/>
        </w:rPr>
        <w:t xml:space="preserve"> 11 mars 2019 au 30 septembre 2019</w:t>
      </w:r>
    </w:p>
    <w:p w:rsidR="00950B20" w:rsidRPr="001166DA" w:rsidRDefault="00950B20" w:rsidP="00FF2166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1166DA">
        <w:rPr>
          <w:rFonts w:ascii="Calibri" w:hAnsi="Calibri" w:cs="Times New Roman"/>
          <w:sz w:val="24"/>
          <w:szCs w:val="24"/>
        </w:rPr>
        <w:t>Déposer un bon de commande</w:t>
      </w:r>
    </w:p>
    <w:p w:rsidR="00FF2166" w:rsidRPr="001166DA" w:rsidRDefault="00950B20" w:rsidP="00FF2166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1166DA">
        <w:rPr>
          <w:rFonts w:ascii="Calibri" w:hAnsi="Calibri" w:cs="Times New Roman"/>
          <w:sz w:val="24"/>
          <w:szCs w:val="24"/>
        </w:rPr>
        <w:t xml:space="preserve">Promotion </w:t>
      </w:r>
    </w:p>
    <w:p w:rsidR="00950B20" w:rsidRPr="001166DA" w:rsidRDefault="00950B20" w:rsidP="00FF2166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1166DA">
        <w:rPr>
          <w:rFonts w:ascii="Calibri" w:hAnsi="Calibri" w:cs="Times New Roman"/>
          <w:sz w:val="24"/>
          <w:szCs w:val="24"/>
        </w:rPr>
        <w:t>Tenir l’événement</w:t>
      </w:r>
    </w:p>
    <w:p w:rsidR="00FF2166" w:rsidRPr="001166DA" w:rsidRDefault="00FF2166" w:rsidP="00FF2166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FF2166" w:rsidRPr="001166DA" w:rsidRDefault="00FF2166" w:rsidP="00FF2166">
      <w:pPr>
        <w:spacing w:after="0" w:line="240" w:lineRule="auto"/>
        <w:ind w:left="360"/>
        <w:jc w:val="both"/>
        <w:rPr>
          <w:rFonts w:ascii="Calibri" w:hAnsi="Calibri" w:cs="Times New Roman"/>
          <w:sz w:val="24"/>
          <w:szCs w:val="24"/>
        </w:rPr>
      </w:pPr>
      <w:r w:rsidRPr="001166DA">
        <w:rPr>
          <w:rFonts w:ascii="Calibri" w:hAnsi="Calibri" w:cs="Times New Roman"/>
          <w:sz w:val="24"/>
          <w:szCs w:val="24"/>
          <w:u w:val="single"/>
        </w:rPr>
        <w:t>Suite à l’événement</w:t>
      </w:r>
    </w:p>
    <w:p w:rsidR="00950B20" w:rsidRPr="001166DA" w:rsidRDefault="00950B20" w:rsidP="00FF2166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1166DA">
        <w:rPr>
          <w:rFonts w:ascii="Calibri" w:hAnsi="Calibri" w:cs="Times New Roman"/>
          <w:sz w:val="24"/>
          <w:szCs w:val="24"/>
        </w:rPr>
        <w:t xml:space="preserve">Remettre le formulaire d’inscription. </w:t>
      </w:r>
      <w:r w:rsidR="00981871">
        <w:rPr>
          <w:rFonts w:ascii="Calibri" w:hAnsi="Calibri" w:cs="Times New Roman"/>
          <w:sz w:val="24"/>
          <w:szCs w:val="24"/>
        </w:rPr>
        <w:t xml:space="preserve">EN LIGNE </w:t>
      </w:r>
      <w:r w:rsidRPr="001166DA">
        <w:rPr>
          <w:rFonts w:ascii="Calibri" w:hAnsi="Calibri" w:cs="Times New Roman"/>
          <w:sz w:val="24"/>
          <w:szCs w:val="24"/>
        </w:rPr>
        <w:t>(conserver une copie)</w:t>
      </w:r>
    </w:p>
    <w:p w:rsidR="00950B20" w:rsidRPr="001166DA" w:rsidRDefault="00981871" w:rsidP="00FF2166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Remettre le matériel. APRÈS VOTRE ÉVÉNEMENT</w:t>
      </w:r>
    </w:p>
    <w:p w:rsidR="005839A4" w:rsidRPr="001166DA" w:rsidRDefault="005839A4" w:rsidP="005839A4">
      <w:pPr>
        <w:spacing w:after="0" w:line="240" w:lineRule="auto"/>
        <w:ind w:left="720"/>
        <w:jc w:val="both"/>
        <w:rPr>
          <w:rFonts w:ascii="Calibri" w:hAnsi="Calibri" w:cs="Times New Roman"/>
          <w:sz w:val="24"/>
          <w:szCs w:val="24"/>
        </w:rPr>
      </w:pPr>
    </w:p>
    <w:p w:rsidR="008C0D68" w:rsidRPr="001166DA" w:rsidRDefault="005839A4" w:rsidP="00A30B36">
      <w:pPr>
        <w:jc w:val="both"/>
        <w:rPr>
          <w:rFonts w:ascii="Calibri" w:hAnsi="Calibri" w:cs="Times New Roman"/>
          <w:sz w:val="24"/>
          <w:szCs w:val="24"/>
        </w:rPr>
      </w:pPr>
      <w:r w:rsidRPr="001166DA">
        <w:rPr>
          <w:rFonts w:ascii="Calibri" w:hAnsi="Calibri" w:cs="Times New Roman"/>
          <w:sz w:val="24"/>
          <w:szCs w:val="24"/>
        </w:rPr>
        <w:t>Chaque participant</w:t>
      </w:r>
      <w:r w:rsidR="008C0D68" w:rsidRPr="001166DA">
        <w:rPr>
          <w:rFonts w:ascii="Calibri" w:hAnsi="Calibri" w:cs="Times New Roman"/>
          <w:sz w:val="24"/>
          <w:szCs w:val="24"/>
        </w:rPr>
        <w:t xml:space="preserve"> recevra des médailles </w:t>
      </w:r>
      <w:r w:rsidRPr="001166DA">
        <w:rPr>
          <w:rFonts w:ascii="Calibri" w:hAnsi="Calibri" w:cs="Times New Roman"/>
          <w:sz w:val="24"/>
          <w:szCs w:val="24"/>
        </w:rPr>
        <w:t>de participation, il est important de bien gérer la distribution de cet item lors de l’événement</w:t>
      </w:r>
    </w:p>
    <w:p w:rsidR="0090332A" w:rsidRPr="001166DA" w:rsidRDefault="0090332A" w:rsidP="00FF2166">
      <w:pPr>
        <w:jc w:val="both"/>
        <w:rPr>
          <w:rFonts w:ascii="Calibri" w:hAnsi="Calibri" w:cs="Times New Roman"/>
          <w:sz w:val="24"/>
          <w:szCs w:val="24"/>
        </w:rPr>
      </w:pPr>
      <w:r w:rsidRPr="001166DA">
        <w:rPr>
          <w:rFonts w:ascii="Calibri" w:hAnsi="Calibri" w:cs="Times New Roman"/>
          <w:sz w:val="24"/>
          <w:szCs w:val="24"/>
        </w:rPr>
        <w:t>Les sports admissibles doivent obligatoirement avoir l’implication de l’association régionale ou du club local. Pour consulter la liste des sports admissibles :</w:t>
      </w:r>
    </w:p>
    <w:p w:rsidR="00A5065C" w:rsidRPr="001166DA" w:rsidRDefault="005B0DF0" w:rsidP="00981871">
      <w:pPr>
        <w:jc w:val="center"/>
        <w:rPr>
          <w:rFonts w:ascii="Calibri" w:hAnsi="Calibri" w:cs="Times New Roman"/>
          <w:sz w:val="24"/>
          <w:szCs w:val="24"/>
        </w:rPr>
      </w:pPr>
      <w:hyperlink r:id="rId15" w:history="1">
        <w:r w:rsidR="00A5065C" w:rsidRPr="001166DA">
          <w:rPr>
            <w:rStyle w:val="Lienhypertexte"/>
            <w:rFonts w:ascii="Calibri" w:hAnsi="Calibri" w:cs="Times New Roman"/>
            <w:sz w:val="24"/>
            <w:szCs w:val="24"/>
          </w:rPr>
          <w:t>http://www.sportsquebec.com/pages/membres-ordinaires.aspx</w:t>
        </w:r>
      </w:hyperlink>
    </w:p>
    <w:p w:rsidR="0030319D" w:rsidRDefault="0093419B" w:rsidP="00DE60F7">
      <w:pPr>
        <w:pStyle w:val="Titre1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474A98B8" wp14:editId="13D1AC7A">
            <wp:simplePos x="0" y="0"/>
            <wp:positionH relativeFrom="margin">
              <wp:posOffset>5038725</wp:posOffset>
            </wp:positionH>
            <wp:positionV relativeFrom="paragraph">
              <wp:posOffset>-228600</wp:posOffset>
            </wp:positionV>
            <wp:extent cx="1200150" cy="762635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RLS_2017_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19D" w:rsidRPr="001166DA">
        <w:rPr>
          <w:rFonts w:ascii="Calibri" w:hAnsi="Calibri"/>
        </w:rPr>
        <w:t>Guide de communication/promotion</w:t>
      </w:r>
    </w:p>
    <w:p w:rsidR="00676DCF" w:rsidRPr="00676DCF" w:rsidRDefault="00676DCF" w:rsidP="00676DCF"/>
    <w:p w:rsidR="0030319D" w:rsidRPr="001166DA" w:rsidRDefault="0030319D" w:rsidP="00676DC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166DA">
        <w:rPr>
          <w:rFonts w:ascii="Calibri" w:eastAsia="Calibri" w:hAnsi="Calibri" w:cs="Times New Roman"/>
          <w:sz w:val="24"/>
          <w:szCs w:val="24"/>
        </w:rPr>
        <w:t>Dans la préparation, la réalisation et le suivi d’une compétition et d’un camp de sélection ou d’entraînement, la communication avec</w:t>
      </w:r>
      <w:r w:rsidR="0090332A" w:rsidRPr="001166DA">
        <w:rPr>
          <w:rFonts w:ascii="Calibri" w:eastAsia="Calibri" w:hAnsi="Calibri" w:cs="Times New Roman"/>
          <w:sz w:val="24"/>
          <w:szCs w:val="24"/>
        </w:rPr>
        <w:t xml:space="preserve"> les médias,</w:t>
      </w:r>
      <w:r w:rsidRPr="001166DA">
        <w:rPr>
          <w:rFonts w:ascii="Calibri" w:eastAsia="Calibri" w:hAnsi="Calibri" w:cs="Times New Roman"/>
          <w:sz w:val="24"/>
          <w:szCs w:val="24"/>
        </w:rPr>
        <w:t xml:space="preserve"> le public et les membres des associations régionales sportives est essentielle.</w:t>
      </w:r>
    </w:p>
    <w:p w:rsidR="00676DCF" w:rsidRDefault="00676DCF" w:rsidP="00676DCF">
      <w:pPr>
        <w:tabs>
          <w:tab w:val="left" w:pos="709"/>
        </w:tabs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30319D" w:rsidRPr="001166DA" w:rsidRDefault="0030319D" w:rsidP="00676DCF">
      <w:pPr>
        <w:tabs>
          <w:tab w:val="left" w:pos="709"/>
        </w:tabs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1166DA">
        <w:rPr>
          <w:rFonts w:ascii="Calibri" w:eastAsia="Calibri" w:hAnsi="Calibri" w:cs="Times New Roman"/>
          <w:sz w:val="24"/>
          <w:szCs w:val="24"/>
        </w:rPr>
        <w:t xml:space="preserve">Afin de préciser </w:t>
      </w:r>
      <w:r w:rsidRPr="001166DA">
        <w:rPr>
          <w:rFonts w:ascii="Calibri" w:eastAsia="Calibri" w:hAnsi="Calibri" w:cs="Times New Roman"/>
          <w:b/>
          <w:sz w:val="24"/>
          <w:szCs w:val="24"/>
        </w:rPr>
        <w:t>qui fait quoi</w:t>
      </w:r>
      <w:r w:rsidRPr="001166DA">
        <w:rPr>
          <w:rFonts w:ascii="Calibri" w:eastAsia="Calibri" w:hAnsi="Calibri" w:cs="Times New Roman"/>
          <w:sz w:val="24"/>
          <w:szCs w:val="24"/>
        </w:rPr>
        <w:t xml:space="preserve"> dans le programme des Jeux du Québec de la Mauricie, l’URLS de la Mauricie a préparé ce « plan de communication » indiquant clairement ce qu’elle réalisera dans ce champ d’activité, et proposant aux responsables, des activités qui leur sont exclusives.</w:t>
      </w:r>
    </w:p>
    <w:p w:rsidR="00676DCF" w:rsidRDefault="00676DCF" w:rsidP="00676DC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0319D" w:rsidRDefault="00E94539" w:rsidP="00676DC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166DA">
        <w:rPr>
          <w:rFonts w:ascii="Calibri" w:eastAsia="Calibri" w:hAnsi="Calibri" w:cs="Times New Roman"/>
          <w:sz w:val="24"/>
          <w:szCs w:val="24"/>
        </w:rPr>
        <w:t>À</w:t>
      </w:r>
      <w:r w:rsidR="0030319D" w:rsidRPr="001166DA">
        <w:rPr>
          <w:rFonts w:ascii="Calibri" w:eastAsia="Calibri" w:hAnsi="Calibri" w:cs="Times New Roman"/>
          <w:sz w:val="24"/>
          <w:szCs w:val="24"/>
        </w:rPr>
        <w:t xml:space="preserve"> vous de jouer </w:t>
      </w:r>
      <w:proofErr w:type="gramStart"/>
      <w:r w:rsidR="0030319D" w:rsidRPr="001166DA">
        <w:rPr>
          <w:rFonts w:ascii="Calibri" w:eastAsia="Calibri" w:hAnsi="Calibri" w:cs="Times New Roman"/>
          <w:sz w:val="24"/>
          <w:szCs w:val="24"/>
        </w:rPr>
        <w:t>maintenant!</w:t>
      </w:r>
      <w:proofErr w:type="gramEnd"/>
      <w:r w:rsidR="0030319D" w:rsidRPr="001166DA">
        <w:rPr>
          <w:rFonts w:ascii="Calibri" w:eastAsia="Calibri" w:hAnsi="Calibri" w:cs="Times New Roman"/>
          <w:sz w:val="24"/>
          <w:szCs w:val="24"/>
        </w:rPr>
        <w:t xml:space="preserve"> Le personnel de l’URLS de </w:t>
      </w:r>
      <w:smartTag w:uri="urn:schemas-microsoft-com:office:smarttags" w:element="PersonName">
        <w:smartTagPr>
          <w:attr w:name="ProductID" w:val="la Mauricie"/>
        </w:smartTagPr>
        <w:r w:rsidR="0030319D" w:rsidRPr="001166DA">
          <w:rPr>
            <w:rFonts w:ascii="Calibri" w:eastAsia="Calibri" w:hAnsi="Calibri" w:cs="Times New Roman"/>
            <w:sz w:val="24"/>
            <w:szCs w:val="24"/>
          </w:rPr>
          <w:t>la Mauricie</w:t>
        </w:r>
      </w:smartTag>
      <w:r w:rsidR="0030319D" w:rsidRPr="001166DA">
        <w:rPr>
          <w:rFonts w:ascii="Calibri" w:eastAsia="Calibri" w:hAnsi="Calibri" w:cs="Times New Roman"/>
          <w:sz w:val="24"/>
          <w:szCs w:val="24"/>
        </w:rPr>
        <w:t xml:space="preserve"> demeure à votre disposition pour vous conseiller dans la préparation et la réalisation de vos activités de communication. Bons </w:t>
      </w:r>
      <w:proofErr w:type="gramStart"/>
      <w:r w:rsidR="0030319D" w:rsidRPr="001166DA">
        <w:rPr>
          <w:rFonts w:ascii="Calibri" w:eastAsia="Calibri" w:hAnsi="Calibri" w:cs="Times New Roman"/>
          <w:sz w:val="24"/>
          <w:szCs w:val="24"/>
        </w:rPr>
        <w:t>Jeux!</w:t>
      </w:r>
      <w:proofErr w:type="gramEnd"/>
    </w:p>
    <w:p w:rsidR="00676DCF" w:rsidRPr="001166DA" w:rsidRDefault="00676DCF" w:rsidP="0030319D">
      <w:pPr>
        <w:spacing w:after="0" w:line="240" w:lineRule="auto"/>
        <w:ind w:firstLine="708"/>
        <w:jc w:val="both"/>
        <w:rPr>
          <w:rFonts w:ascii="Calibri" w:hAnsi="Calibri" w:cs="Times New Roman"/>
          <w:sz w:val="24"/>
          <w:szCs w:val="24"/>
        </w:rPr>
      </w:pPr>
    </w:p>
    <w:p w:rsidR="0030319D" w:rsidRPr="001166DA" w:rsidRDefault="0030319D" w:rsidP="0030319D">
      <w:pPr>
        <w:spacing w:after="0" w:line="240" w:lineRule="auto"/>
        <w:jc w:val="both"/>
        <w:rPr>
          <w:rFonts w:ascii="Calibri" w:hAnsi="Calibri" w:cs="Times New Roman"/>
          <w:sz w:val="20"/>
          <w:u w:val="single"/>
        </w:rPr>
      </w:pPr>
    </w:p>
    <w:p w:rsidR="0030319D" w:rsidRPr="001166DA" w:rsidRDefault="0030319D" w:rsidP="0030319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1166DA">
        <w:rPr>
          <w:rFonts w:ascii="Calibri" w:hAnsi="Calibri" w:cs="Times New Roman"/>
          <w:sz w:val="24"/>
          <w:szCs w:val="24"/>
          <w:u w:val="single"/>
        </w:rPr>
        <w:t>Partage des responsabilités</w:t>
      </w:r>
    </w:p>
    <w:p w:rsidR="0030319D" w:rsidRPr="001166DA" w:rsidRDefault="0030319D" w:rsidP="0030319D">
      <w:pPr>
        <w:spacing w:after="0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1166DA">
        <w:rPr>
          <w:rFonts w:ascii="Calibri" w:eastAsia="Calibri" w:hAnsi="Calibri" w:cs="Times New Roman"/>
          <w:b/>
          <w:sz w:val="24"/>
          <w:szCs w:val="24"/>
          <w:u w:val="single"/>
        </w:rPr>
        <w:t>URLS:</w:t>
      </w:r>
    </w:p>
    <w:p w:rsidR="0030319D" w:rsidRPr="001166DA" w:rsidRDefault="0030319D" w:rsidP="0030319D">
      <w:pPr>
        <w:pStyle w:val="Paragraphedeliste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1166DA">
        <w:rPr>
          <w:rFonts w:ascii="Calibri" w:eastAsia="Calibri" w:hAnsi="Calibri" w:cs="Times New Roman"/>
          <w:sz w:val="24"/>
          <w:szCs w:val="24"/>
        </w:rPr>
        <w:t xml:space="preserve">Faire connaître la programmation générale de la Finale </w:t>
      </w:r>
      <w:r w:rsidR="00E94539" w:rsidRPr="001166DA">
        <w:rPr>
          <w:rFonts w:ascii="Calibri" w:eastAsia="Calibri" w:hAnsi="Calibri" w:cs="Times New Roman"/>
          <w:sz w:val="24"/>
          <w:szCs w:val="24"/>
        </w:rPr>
        <w:t>r</w:t>
      </w:r>
      <w:r w:rsidRPr="001166DA">
        <w:rPr>
          <w:rFonts w:ascii="Calibri" w:eastAsia="Calibri" w:hAnsi="Calibri" w:cs="Times New Roman"/>
          <w:sz w:val="24"/>
          <w:szCs w:val="24"/>
        </w:rPr>
        <w:t>égionale aux médias et à la population;</w:t>
      </w:r>
    </w:p>
    <w:p w:rsidR="0030319D" w:rsidRPr="001166DA" w:rsidRDefault="0030319D" w:rsidP="0030319D">
      <w:pPr>
        <w:pStyle w:val="Paragraphedeliste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1166DA">
        <w:rPr>
          <w:rFonts w:ascii="Calibri" w:eastAsia="Calibri" w:hAnsi="Calibri" w:cs="Times New Roman"/>
          <w:sz w:val="24"/>
          <w:szCs w:val="24"/>
        </w:rPr>
        <w:t>Outiller les responsables de compétition ou de camp de sélection ou d’entraînement pour leur faciliter la tâche dans le domaine des communications et conception</w:t>
      </w:r>
      <w:r w:rsidR="00E94539" w:rsidRPr="001166DA">
        <w:rPr>
          <w:rFonts w:ascii="Calibri" w:eastAsia="Calibri" w:hAnsi="Calibri" w:cs="Times New Roman"/>
          <w:sz w:val="24"/>
          <w:szCs w:val="24"/>
        </w:rPr>
        <w:t>s</w:t>
      </w:r>
      <w:r w:rsidRPr="001166DA">
        <w:rPr>
          <w:rFonts w:ascii="Calibri" w:eastAsia="Calibri" w:hAnsi="Calibri" w:cs="Times New Roman"/>
          <w:sz w:val="24"/>
          <w:szCs w:val="24"/>
        </w:rPr>
        <w:t xml:space="preserve"> et diffusion</w:t>
      </w:r>
      <w:r w:rsidR="00E94539" w:rsidRPr="001166DA">
        <w:rPr>
          <w:rFonts w:ascii="Calibri" w:eastAsia="Calibri" w:hAnsi="Calibri" w:cs="Times New Roman"/>
          <w:sz w:val="24"/>
          <w:szCs w:val="24"/>
        </w:rPr>
        <w:t>s</w:t>
      </w:r>
      <w:r w:rsidRPr="001166DA">
        <w:rPr>
          <w:rFonts w:ascii="Calibri" w:eastAsia="Calibri" w:hAnsi="Calibri" w:cs="Times New Roman"/>
          <w:sz w:val="24"/>
          <w:szCs w:val="24"/>
        </w:rPr>
        <w:t xml:space="preserve"> d’un plan de communication;</w:t>
      </w:r>
    </w:p>
    <w:p w:rsidR="00150777" w:rsidRDefault="0030319D" w:rsidP="0030319D">
      <w:pPr>
        <w:pStyle w:val="Paragraphedeliste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1166DA">
        <w:rPr>
          <w:rFonts w:ascii="Calibri" w:eastAsia="Calibri" w:hAnsi="Calibri" w:cs="Times New Roman"/>
          <w:sz w:val="24"/>
          <w:szCs w:val="24"/>
        </w:rPr>
        <w:t>Conception et mise à la disposition aux responsables des activités, du répertoire</w:t>
      </w:r>
      <w:r w:rsidR="00150777">
        <w:rPr>
          <w:rFonts w:ascii="Calibri" w:eastAsia="Calibri" w:hAnsi="Calibri" w:cs="Times New Roman"/>
          <w:sz w:val="24"/>
          <w:szCs w:val="24"/>
        </w:rPr>
        <w:t xml:space="preserve"> des médias;</w:t>
      </w:r>
    </w:p>
    <w:p w:rsidR="0030319D" w:rsidRPr="001166DA" w:rsidRDefault="0030319D" w:rsidP="0030319D">
      <w:pPr>
        <w:pStyle w:val="Paragraphedeliste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1166DA">
        <w:rPr>
          <w:rFonts w:ascii="Calibri" w:eastAsia="Calibri" w:hAnsi="Calibri" w:cs="Times New Roman"/>
          <w:sz w:val="24"/>
          <w:szCs w:val="24"/>
        </w:rPr>
        <w:t xml:space="preserve">Mise à la disposition des responsables d’activités, le logo des Jeux du Québec, les drapeaux des Jeux du Québec </w:t>
      </w:r>
    </w:p>
    <w:p w:rsidR="0030319D" w:rsidRPr="001166DA" w:rsidRDefault="0030319D" w:rsidP="0030319D">
      <w:pPr>
        <w:pStyle w:val="Paragraphedeliste"/>
        <w:spacing w:after="0" w:line="240" w:lineRule="auto"/>
        <w:ind w:left="284"/>
        <w:jc w:val="both"/>
        <w:rPr>
          <w:rFonts w:ascii="Calibri" w:eastAsia="Calibri" w:hAnsi="Calibri" w:cs="Times New Roman"/>
          <w:sz w:val="24"/>
          <w:szCs w:val="24"/>
        </w:rPr>
      </w:pPr>
    </w:p>
    <w:p w:rsidR="0030319D" w:rsidRPr="001166DA" w:rsidRDefault="0030319D" w:rsidP="0030319D">
      <w:pPr>
        <w:spacing w:after="0"/>
        <w:jc w:val="both"/>
        <w:outlineLvl w:val="0"/>
        <w:rPr>
          <w:rFonts w:ascii="Calibri" w:eastAsia="Calibri" w:hAnsi="Calibri" w:cs="Times New Roman"/>
          <w:b/>
          <w:sz w:val="24"/>
          <w:szCs w:val="24"/>
          <w:u w:val="single"/>
        </w:rPr>
      </w:pPr>
      <w:bookmarkStart w:id="21" w:name="_Toc466020181"/>
      <w:r w:rsidRPr="001166DA">
        <w:rPr>
          <w:rFonts w:ascii="Calibri" w:eastAsia="Calibri" w:hAnsi="Calibri" w:cs="Times New Roman"/>
          <w:b/>
          <w:sz w:val="24"/>
          <w:szCs w:val="24"/>
          <w:u w:val="single"/>
        </w:rPr>
        <w:t>Responsable de compétition ou de camp de sélection ou d’entraînement:</w:t>
      </w:r>
      <w:bookmarkEnd w:id="21"/>
    </w:p>
    <w:p w:rsidR="0030319D" w:rsidRPr="001166DA" w:rsidRDefault="0030319D" w:rsidP="0030319D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1166DA">
        <w:rPr>
          <w:rFonts w:ascii="Calibri" w:eastAsia="Calibri" w:hAnsi="Calibri" w:cs="Times New Roman"/>
          <w:sz w:val="24"/>
          <w:szCs w:val="24"/>
        </w:rPr>
        <w:t>Informer les membres du réseau de l’association régionale sportive sur la tenue de la compétition, ou du camp de sélection, ou du camp d’entraînement;</w:t>
      </w:r>
    </w:p>
    <w:p w:rsidR="0030319D" w:rsidRPr="001166DA" w:rsidRDefault="0030319D" w:rsidP="0030319D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1166DA">
        <w:rPr>
          <w:rFonts w:ascii="Calibri" w:eastAsia="Calibri" w:hAnsi="Calibri" w:cs="Times New Roman"/>
          <w:sz w:val="24"/>
          <w:szCs w:val="24"/>
        </w:rPr>
        <w:t>Informer les médias sur les particularités de sa compétition ou camp de sélection ou d’entraînement;</w:t>
      </w:r>
    </w:p>
    <w:p w:rsidR="0030319D" w:rsidRPr="001166DA" w:rsidRDefault="0030319D" w:rsidP="0030319D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1166DA">
        <w:rPr>
          <w:rFonts w:ascii="Calibri" w:eastAsia="Calibri" w:hAnsi="Calibri" w:cs="Times New Roman"/>
          <w:sz w:val="24"/>
          <w:szCs w:val="24"/>
        </w:rPr>
        <w:t>Informer les médias des résultats et du suivi de la compétition ou camp de sélection ou d’entraînement.</w:t>
      </w:r>
    </w:p>
    <w:p w:rsidR="0030319D" w:rsidRPr="001166DA" w:rsidRDefault="0030319D" w:rsidP="0030319D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4"/>
          <w:szCs w:val="24"/>
        </w:rPr>
      </w:pPr>
    </w:p>
    <w:p w:rsidR="0030319D" w:rsidRPr="001166DA" w:rsidRDefault="0030319D" w:rsidP="0030319D">
      <w:pPr>
        <w:spacing w:after="0" w:line="240" w:lineRule="auto"/>
        <w:ind w:left="284"/>
        <w:jc w:val="both"/>
        <w:rPr>
          <w:rFonts w:ascii="Calibri" w:hAnsi="Calibri" w:cs="Times New Roman"/>
          <w:sz w:val="24"/>
          <w:szCs w:val="24"/>
        </w:rPr>
      </w:pPr>
    </w:p>
    <w:p w:rsidR="0030319D" w:rsidRPr="001166DA" w:rsidRDefault="0030319D" w:rsidP="0030319D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</w:p>
    <w:p w:rsidR="0030319D" w:rsidRDefault="0030319D" w:rsidP="0030319D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</w:p>
    <w:p w:rsidR="00676DCF" w:rsidRDefault="00676DCF" w:rsidP="0030319D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</w:p>
    <w:p w:rsidR="00676DCF" w:rsidRDefault="00676DCF" w:rsidP="0030319D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</w:p>
    <w:p w:rsidR="00676DCF" w:rsidRDefault="00676DCF" w:rsidP="0030319D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</w:p>
    <w:p w:rsidR="00676DCF" w:rsidRDefault="00676DCF" w:rsidP="0030319D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</w:p>
    <w:p w:rsidR="00676DCF" w:rsidRDefault="00676DCF" w:rsidP="0030319D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</w:p>
    <w:p w:rsidR="00676DCF" w:rsidRDefault="00676DCF" w:rsidP="0030319D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</w:p>
    <w:p w:rsidR="00676DCF" w:rsidRDefault="00676DCF" w:rsidP="0030319D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</w:p>
    <w:p w:rsidR="00676DCF" w:rsidRPr="001166DA" w:rsidRDefault="00676DCF" w:rsidP="0030319D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</w:p>
    <w:p w:rsidR="0030319D" w:rsidRPr="001166DA" w:rsidRDefault="0030319D" w:rsidP="0030319D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</w:p>
    <w:p w:rsidR="0030319D" w:rsidRPr="001166DA" w:rsidRDefault="0030319D" w:rsidP="0030319D">
      <w:pPr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1166DA">
        <w:rPr>
          <w:rFonts w:ascii="Calibri" w:eastAsia="Calibri" w:hAnsi="Calibri" w:cs="Times New Roman"/>
          <w:b/>
          <w:i/>
          <w:sz w:val="24"/>
          <w:szCs w:val="24"/>
        </w:rPr>
        <w:t>L’URLS de la Mauricie recommande fortement aux responsables d’activités de s’adjoindre dans la mesure du possible une personne responsable des communications</w:t>
      </w:r>
      <w:r w:rsidRPr="001166DA">
        <w:rPr>
          <w:rFonts w:ascii="Calibri" w:eastAsia="Calibri" w:hAnsi="Calibri" w:cs="Times New Roman"/>
          <w:b/>
          <w:i/>
          <w:sz w:val="20"/>
        </w:rPr>
        <w:t>.</w:t>
      </w:r>
    </w:p>
    <w:tbl>
      <w:tblPr>
        <w:tblW w:w="10490" w:type="dxa"/>
        <w:tblInd w:w="-61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2"/>
        <w:gridCol w:w="1201"/>
        <w:gridCol w:w="1688"/>
        <w:gridCol w:w="5979"/>
      </w:tblGrid>
      <w:tr w:rsidR="0030319D" w:rsidRPr="00676DCF" w:rsidTr="00676DCF">
        <w:trPr>
          <w:trHeight w:val="18"/>
        </w:trPr>
        <w:tc>
          <w:tcPr>
            <w:tcW w:w="1622" w:type="dxa"/>
            <w:shd w:val="pct20" w:color="auto" w:fill="auto"/>
          </w:tcPr>
          <w:p w:rsidR="0030319D" w:rsidRPr="00676DCF" w:rsidRDefault="0030319D" w:rsidP="00487270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</w:rPr>
            </w:pPr>
            <w:r w:rsidRPr="00676DCF">
              <w:rPr>
                <w:rFonts w:ascii="Calibri" w:eastAsia="Calibri" w:hAnsi="Calibri" w:cs="Times New Roman"/>
                <w:b/>
                <w:i/>
                <w:sz w:val="24"/>
              </w:rPr>
              <w:t>Responsable</w:t>
            </w:r>
          </w:p>
        </w:tc>
        <w:tc>
          <w:tcPr>
            <w:tcW w:w="1201" w:type="dxa"/>
            <w:shd w:val="pct20" w:color="auto" w:fill="auto"/>
          </w:tcPr>
          <w:p w:rsidR="0030319D" w:rsidRPr="00676DCF" w:rsidRDefault="0030319D" w:rsidP="00487270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</w:rPr>
            </w:pPr>
            <w:r w:rsidRPr="00676DCF">
              <w:rPr>
                <w:rFonts w:ascii="Calibri" w:eastAsia="Calibri" w:hAnsi="Calibri" w:cs="Times New Roman"/>
                <w:b/>
                <w:i/>
                <w:sz w:val="24"/>
              </w:rPr>
              <w:t>Clientèle</w:t>
            </w:r>
          </w:p>
        </w:tc>
        <w:tc>
          <w:tcPr>
            <w:tcW w:w="1688" w:type="dxa"/>
            <w:shd w:val="pct20" w:color="auto" w:fill="auto"/>
          </w:tcPr>
          <w:p w:rsidR="0030319D" w:rsidRPr="00676DCF" w:rsidRDefault="0030319D" w:rsidP="00487270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</w:rPr>
            </w:pPr>
            <w:r w:rsidRPr="00676DCF">
              <w:rPr>
                <w:rFonts w:ascii="Calibri" w:eastAsia="Calibri" w:hAnsi="Calibri" w:cs="Times New Roman"/>
                <w:b/>
                <w:i/>
                <w:sz w:val="24"/>
              </w:rPr>
              <w:t>Date</w:t>
            </w:r>
          </w:p>
        </w:tc>
        <w:tc>
          <w:tcPr>
            <w:tcW w:w="5979" w:type="dxa"/>
            <w:shd w:val="pct20" w:color="auto" w:fill="auto"/>
          </w:tcPr>
          <w:p w:rsidR="0030319D" w:rsidRPr="00676DCF" w:rsidRDefault="0030319D" w:rsidP="00487270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</w:rPr>
            </w:pPr>
            <w:r w:rsidRPr="00676DCF">
              <w:rPr>
                <w:rFonts w:ascii="Calibri" w:eastAsia="Calibri" w:hAnsi="Calibri" w:cs="Times New Roman"/>
                <w:b/>
                <w:i/>
                <w:sz w:val="24"/>
              </w:rPr>
              <w:t>Moyens</w:t>
            </w:r>
          </w:p>
        </w:tc>
      </w:tr>
      <w:tr w:rsidR="0030319D" w:rsidRPr="00676DCF" w:rsidTr="00676DCF">
        <w:trPr>
          <w:trHeight w:val="18"/>
        </w:trPr>
        <w:tc>
          <w:tcPr>
            <w:tcW w:w="1622" w:type="dxa"/>
          </w:tcPr>
          <w:p w:rsidR="0030319D" w:rsidRPr="00676DCF" w:rsidRDefault="0030319D" w:rsidP="00487270">
            <w:pPr>
              <w:jc w:val="center"/>
              <w:rPr>
                <w:rFonts w:ascii="Calibri" w:eastAsia="Calibri" w:hAnsi="Calibri" w:cs="Times New Roman"/>
                <w:sz w:val="24"/>
                <w:szCs w:val="18"/>
              </w:rPr>
            </w:pPr>
            <w:r w:rsidRPr="00676DCF">
              <w:rPr>
                <w:rFonts w:ascii="Calibri" w:eastAsia="Calibri" w:hAnsi="Calibri" w:cs="Times New Roman"/>
                <w:sz w:val="24"/>
                <w:szCs w:val="18"/>
              </w:rPr>
              <w:t>URLS</w:t>
            </w:r>
          </w:p>
        </w:tc>
        <w:tc>
          <w:tcPr>
            <w:tcW w:w="1201" w:type="dxa"/>
          </w:tcPr>
          <w:p w:rsidR="0030319D" w:rsidRPr="00676DCF" w:rsidRDefault="0030319D" w:rsidP="00487270">
            <w:pPr>
              <w:jc w:val="center"/>
              <w:rPr>
                <w:rFonts w:ascii="Calibri" w:eastAsia="Calibri" w:hAnsi="Calibri" w:cs="Times New Roman"/>
                <w:sz w:val="24"/>
                <w:szCs w:val="18"/>
              </w:rPr>
            </w:pPr>
            <w:r w:rsidRPr="00676DCF">
              <w:rPr>
                <w:rFonts w:ascii="Calibri" w:eastAsia="Calibri" w:hAnsi="Calibri" w:cs="Times New Roman"/>
                <w:sz w:val="24"/>
                <w:szCs w:val="18"/>
              </w:rPr>
              <w:t>Médias</w:t>
            </w:r>
          </w:p>
        </w:tc>
        <w:tc>
          <w:tcPr>
            <w:tcW w:w="1688" w:type="dxa"/>
          </w:tcPr>
          <w:p w:rsidR="0030319D" w:rsidRPr="00676DCF" w:rsidRDefault="00573338" w:rsidP="00226EBB">
            <w:pPr>
              <w:jc w:val="center"/>
              <w:rPr>
                <w:rFonts w:ascii="Calibri" w:eastAsia="Calibri" w:hAnsi="Calibri" w:cs="Times New Roman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Novembre</w:t>
            </w:r>
            <w:r w:rsidR="00226EBB">
              <w:rPr>
                <w:rFonts w:ascii="Calibri" w:hAnsi="Calibri"/>
                <w:sz w:val="24"/>
                <w:szCs w:val="18"/>
              </w:rPr>
              <w:t xml:space="preserve"> 2018</w:t>
            </w:r>
          </w:p>
        </w:tc>
        <w:tc>
          <w:tcPr>
            <w:tcW w:w="5979" w:type="dxa"/>
          </w:tcPr>
          <w:p w:rsidR="0030319D" w:rsidRPr="00676DCF" w:rsidRDefault="0030319D" w:rsidP="00487270">
            <w:pPr>
              <w:jc w:val="center"/>
              <w:rPr>
                <w:rFonts w:ascii="Calibri" w:eastAsia="Calibri" w:hAnsi="Calibri" w:cs="Times New Roman"/>
                <w:sz w:val="24"/>
                <w:szCs w:val="18"/>
              </w:rPr>
            </w:pPr>
            <w:r w:rsidRPr="00676DCF">
              <w:rPr>
                <w:rFonts w:ascii="Calibri" w:eastAsia="Calibri" w:hAnsi="Calibri" w:cs="Times New Roman"/>
                <w:sz w:val="24"/>
                <w:szCs w:val="18"/>
              </w:rPr>
              <w:t xml:space="preserve">Communiqués de </w:t>
            </w:r>
            <w:proofErr w:type="gramStart"/>
            <w:r w:rsidRPr="00676DCF">
              <w:rPr>
                <w:rFonts w:ascii="Calibri" w:eastAsia="Calibri" w:hAnsi="Calibri" w:cs="Times New Roman"/>
                <w:sz w:val="24"/>
                <w:szCs w:val="18"/>
              </w:rPr>
              <w:t>presse:</w:t>
            </w:r>
            <w:proofErr w:type="gramEnd"/>
            <w:r w:rsidRPr="00676DCF">
              <w:rPr>
                <w:rFonts w:ascii="Calibri" w:eastAsia="Calibri" w:hAnsi="Calibri" w:cs="Times New Roman"/>
                <w:sz w:val="24"/>
                <w:szCs w:val="18"/>
              </w:rPr>
              <w:t xml:space="preserve"> programmation générale</w:t>
            </w:r>
          </w:p>
        </w:tc>
      </w:tr>
      <w:tr w:rsidR="0030319D" w:rsidRPr="00676DCF" w:rsidTr="00676DCF">
        <w:trPr>
          <w:trHeight w:val="18"/>
        </w:trPr>
        <w:tc>
          <w:tcPr>
            <w:tcW w:w="1622" w:type="dxa"/>
            <w:tcBorders>
              <w:bottom w:val="nil"/>
            </w:tcBorders>
          </w:tcPr>
          <w:p w:rsidR="0030319D" w:rsidRPr="00676DCF" w:rsidRDefault="0030319D" w:rsidP="00487270">
            <w:pPr>
              <w:jc w:val="center"/>
              <w:rPr>
                <w:rFonts w:ascii="Calibri" w:eastAsia="Calibri" w:hAnsi="Calibri" w:cs="Times New Roman"/>
                <w:sz w:val="24"/>
                <w:szCs w:val="18"/>
              </w:rPr>
            </w:pPr>
            <w:r w:rsidRPr="00676DCF">
              <w:rPr>
                <w:rFonts w:ascii="Calibri" w:eastAsia="Calibri" w:hAnsi="Calibri" w:cs="Times New Roman"/>
                <w:sz w:val="24"/>
                <w:szCs w:val="18"/>
              </w:rPr>
              <w:t>URLS</w:t>
            </w:r>
          </w:p>
        </w:tc>
        <w:tc>
          <w:tcPr>
            <w:tcW w:w="1201" w:type="dxa"/>
            <w:tcBorders>
              <w:bottom w:val="nil"/>
            </w:tcBorders>
          </w:tcPr>
          <w:p w:rsidR="0030319D" w:rsidRPr="00676DCF" w:rsidRDefault="0030319D" w:rsidP="00487270">
            <w:pPr>
              <w:jc w:val="center"/>
              <w:rPr>
                <w:rFonts w:ascii="Calibri" w:eastAsia="Calibri" w:hAnsi="Calibri" w:cs="Times New Roman"/>
                <w:sz w:val="24"/>
                <w:szCs w:val="18"/>
              </w:rPr>
            </w:pPr>
            <w:r w:rsidRPr="00676DCF">
              <w:rPr>
                <w:rFonts w:ascii="Calibri" w:eastAsia="Calibri" w:hAnsi="Calibri" w:cs="Times New Roman"/>
                <w:sz w:val="24"/>
                <w:szCs w:val="18"/>
              </w:rPr>
              <w:t>Médias</w:t>
            </w:r>
          </w:p>
        </w:tc>
        <w:tc>
          <w:tcPr>
            <w:tcW w:w="1688" w:type="dxa"/>
            <w:tcBorders>
              <w:bottom w:val="nil"/>
            </w:tcBorders>
          </w:tcPr>
          <w:p w:rsidR="0030319D" w:rsidRPr="00676DCF" w:rsidRDefault="00573338" w:rsidP="00487270">
            <w:pPr>
              <w:jc w:val="center"/>
              <w:rPr>
                <w:rFonts w:ascii="Calibri" w:eastAsia="Calibri" w:hAnsi="Calibri" w:cs="Times New Roman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Novembre</w:t>
            </w:r>
            <w:r w:rsidR="00226EBB">
              <w:rPr>
                <w:rFonts w:ascii="Calibri" w:hAnsi="Calibri"/>
                <w:sz w:val="24"/>
                <w:szCs w:val="18"/>
              </w:rPr>
              <w:t xml:space="preserve"> 2018</w:t>
            </w:r>
            <w:r>
              <w:rPr>
                <w:rFonts w:ascii="Calibri" w:hAnsi="Calibri"/>
                <w:sz w:val="24"/>
                <w:szCs w:val="18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  <w:szCs w:val="18"/>
              </w:rPr>
              <w:t>à  février</w:t>
            </w:r>
            <w:proofErr w:type="gramEnd"/>
            <w:r>
              <w:rPr>
                <w:rFonts w:ascii="Calibri" w:hAnsi="Calibri"/>
                <w:sz w:val="24"/>
                <w:szCs w:val="18"/>
              </w:rPr>
              <w:t xml:space="preserve"> 2019</w:t>
            </w:r>
          </w:p>
        </w:tc>
        <w:tc>
          <w:tcPr>
            <w:tcW w:w="5979" w:type="dxa"/>
            <w:tcBorders>
              <w:bottom w:val="nil"/>
            </w:tcBorders>
          </w:tcPr>
          <w:p w:rsidR="0030319D" w:rsidRPr="00676DCF" w:rsidRDefault="0030319D" w:rsidP="00487270">
            <w:pPr>
              <w:jc w:val="center"/>
              <w:rPr>
                <w:rFonts w:ascii="Calibri" w:eastAsia="Calibri" w:hAnsi="Calibri" w:cs="Times New Roman"/>
                <w:sz w:val="24"/>
                <w:szCs w:val="18"/>
              </w:rPr>
            </w:pPr>
            <w:r w:rsidRPr="00676DCF">
              <w:rPr>
                <w:rFonts w:ascii="Calibri" w:eastAsia="Calibri" w:hAnsi="Calibri" w:cs="Times New Roman"/>
                <w:sz w:val="24"/>
                <w:szCs w:val="18"/>
              </w:rPr>
              <w:t>Rappel aux médias</w:t>
            </w:r>
          </w:p>
        </w:tc>
      </w:tr>
      <w:tr w:rsidR="0030319D" w:rsidRPr="00676DCF" w:rsidTr="00676DCF">
        <w:trPr>
          <w:trHeight w:val="18"/>
        </w:trPr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30319D" w:rsidRPr="00676DCF" w:rsidRDefault="0030319D" w:rsidP="00487270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</w:rPr>
            </w:pPr>
            <w:r w:rsidRPr="00676DCF">
              <w:rPr>
                <w:rFonts w:ascii="Calibri" w:eastAsia="Calibri" w:hAnsi="Calibri" w:cs="Times New Roman"/>
                <w:b/>
                <w:i/>
                <w:sz w:val="24"/>
              </w:rPr>
              <w:t>Responsable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30319D" w:rsidRPr="00676DCF" w:rsidRDefault="0030319D" w:rsidP="00487270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</w:rPr>
            </w:pPr>
            <w:r w:rsidRPr="00676DCF">
              <w:rPr>
                <w:rFonts w:ascii="Calibri" w:eastAsia="Calibri" w:hAnsi="Calibri" w:cs="Times New Roman"/>
                <w:b/>
                <w:i/>
                <w:sz w:val="24"/>
              </w:rPr>
              <w:t>Clientèle</w:t>
            </w:r>
          </w:p>
        </w:tc>
        <w:tc>
          <w:tcPr>
            <w:tcW w:w="1688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30319D" w:rsidRPr="00676DCF" w:rsidRDefault="0030319D" w:rsidP="00487270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</w:rPr>
            </w:pPr>
            <w:r w:rsidRPr="00676DCF">
              <w:rPr>
                <w:rFonts w:ascii="Calibri" w:eastAsia="Calibri" w:hAnsi="Calibri" w:cs="Times New Roman"/>
                <w:b/>
                <w:i/>
                <w:sz w:val="24"/>
              </w:rPr>
              <w:t>Date</w:t>
            </w:r>
          </w:p>
        </w:tc>
        <w:tc>
          <w:tcPr>
            <w:tcW w:w="5979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30319D" w:rsidRPr="00676DCF" w:rsidRDefault="0030319D" w:rsidP="00487270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</w:rPr>
            </w:pPr>
            <w:r w:rsidRPr="00676DCF">
              <w:rPr>
                <w:rFonts w:ascii="Calibri" w:eastAsia="Calibri" w:hAnsi="Calibri" w:cs="Times New Roman"/>
                <w:b/>
                <w:i/>
                <w:sz w:val="24"/>
              </w:rPr>
              <w:t>Moyens</w:t>
            </w:r>
          </w:p>
        </w:tc>
      </w:tr>
      <w:tr w:rsidR="0030319D" w:rsidRPr="00676DCF" w:rsidTr="00676DCF">
        <w:trPr>
          <w:trHeight w:val="18"/>
        </w:trPr>
        <w:tc>
          <w:tcPr>
            <w:tcW w:w="1622" w:type="dxa"/>
            <w:tcBorders>
              <w:top w:val="nil"/>
            </w:tcBorders>
          </w:tcPr>
          <w:p w:rsidR="0030319D" w:rsidRPr="00676DCF" w:rsidRDefault="0030319D" w:rsidP="00487270">
            <w:pPr>
              <w:jc w:val="center"/>
              <w:rPr>
                <w:rFonts w:ascii="Calibri" w:eastAsia="Calibri" w:hAnsi="Calibri" w:cs="Times New Roman"/>
                <w:sz w:val="24"/>
                <w:szCs w:val="18"/>
              </w:rPr>
            </w:pPr>
            <w:r w:rsidRPr="00676DCF">
              <w:rPr>
                <w:rFonts w:ascii="Calibri" w:eastAsia="Calibri" w:hAnsi="Calibri" w:cs="Times New Roman"/>
                <w:sz w:val="24"/>
                <w:szCs w:val="18"/>
              </w:rPr>
              <w:t>Responsable d’activité</w:t>
            </w:r>
          </w:p>
        </w:tc>
        <w:tc>
          <w:tcPr>
            <w:tcW w:w="1201" w:type="dxa"/>
            <w:tcBorders>
              <w:top w:val="nil"/>
            </w:tcBorders>
          </w:tcPr>
          <w:p w:rsidR="0030319D" w:rsidRPr="00676DCF" w:rsidRDefault="0030319D" w:rsidP="00487270">
            <w:pPr>
              <w:jc w:val="center"/>
              <w:rPr>
                <w:rFonts w:ascii="Calibri" w:eastAsia="Calibri" w:hAnsi="Calibri" w:cs="Times New Roman"/>
                <w:sz w:val="24"/>
                <w:szCs w:val="18"/>
              </w:rPr>
            </w:pPr>
            <w:r w:rsidRPr="00676DCF">
              <w:rPr>
                <w:rFonts w:ascii="Calibri" w:eastAsia="Calibri" w:hAnsi="Calibri" w:cs="Times New Roman"/>
                <w:sz w:val="24"/>
                <w:szCs w:val="18"/>
              </w:rPr>
              <w:t>Membres du réseau</w:t>
            </w:r>
          </w:p>
        </w:tc>
        <w:tc>
          <w:tcPr>
            <w:tcW w:w="1688" w:type="dxa"/>
            <w:tcBorders>
              <w:top w:val="nil"/>
            </w:tcBorders>
          </w:tcPr>
          <w:p w:rsidR="00676DCF" w:rsidRPr="00676DCF" w:rsidRDefault="00573338" w:rsidP="00676DCF">
            <w:pPr>
              <w:jc w:val="center"/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Novembre</w:t>
            </w:r>
            <w:r w:rsidR="00226EBB">
              <w:rPr>
                <w:rFonts w:ascii="Calibri" w:hAnsi="Calibri"/>
                <w:sz w:val="24"/>
                <w:szCs w:val="18"/>
              </w:rPr>
              <w:t xml:space="preserve"> 2018</w:t>
            </w:r>
          </w:p>
        </w:tc>
        <w:tc>
          <w:tcPr>
            <w:tcW w:w="5979" w:type="dxa"/>
            <w:tcBorders>
              <w:top w:val="nil"/>
            </w:tcBorders>
          </w:tcPr>
          <w:p w:rsidR="0030319D" w:rsidRPr="00676DCF" w:rsidRDefault="0030319D" w:rsidP="00487270">
            <w:pPr>
              <w:jc w:val="center"/>
              <w:rPr>
                <w:rFonts w:ascii="Calibri" w:eastAsia="Calibri" w:hAnsi="Calibri" w:cs="Times New Roman"/>
                <w:sz w:val="24"/>
                <w:szCs w:val="18"/>
              </w:rPr>
            </w:pPr>
            <w:r w:rsidRPr="00676DCF">
              <w:rPr>
                <w:rFonts w:ascii="Calibri" w:eastAsia="Calibri" w:hAnsi="Calibri" w:cs="Times New Roman"/>
                <w:sz w:val="24"/>
                <w:szCs w:val="18"/>
              </w:rPr>
              <w:t>Envoi de l’avis de compétition</w:t>
            </w:r>
          </w:p>
        </w:tc>
      </w:tr>
      <w:tr w:rsidR="0030319D" w:rsidRPr="00676DCF" w:rsidTr="00676DCF">
        <w:trPr>
          <w:trHeight w:val="18"/>
        </w:trPr>
        <w:tc>
          <w:tcPr>
            <w:tcW w:w="1622" w:type="dxa"/>
          </w:tcPr>
          <w:p w:rsidR="0030319D" w:rsidRPr="00676DCF" w:rsidRDefault="0030319D" w:rsidP="00487270">
            <w:pPr>
              <w:jc w:val="center"/>
              <w:rPr>
                <w:rFonts w:ascii="Calibri" w:eastAsia="Calibri" w:hAnsi="Calibri" w:cs="Times New Roman"/>
                <w:sz w:val="24"/>
                <w:szCs w:val="18"/>
              </w:rPr>
            </w:pPr>
            <w:r w:rsidRPr="00676DCF">
              <w:rPr>
                <w:rFonts w:ascii="Calibri" w:eastAsia="Calibri" w:hAnsi="Calibri" w:cs="Times New Roman"/>
                <w:sz w:val="24"/>
                <w:szCs w:val="18"/>
              </w:rPr>
              <w:t>Responsable d’activité</w:t>
            </w:r>
          </w:p>
        </w:tc>
        <w:tc>
          <w:tcPr>
            <w:tcW w:w="1201" w:type="dxa"/>
          </w:tcPr>
          <w:p w:rsidR="0030319D" w:rsidRPr="00676DCF" w:rsidRDefault="0030319D" w:rsidP="00487270">
            <w:pPr>
              <w:jc w:val="center"/>
              <w:rPr>
                <w:rFonts w:ascii="Calibri" w:eastAsia="Calibri" w:hAnsi="Calibri" w:cs="Times New Roman"/>
                <w:sz w:val="24"/>
                <w:szCs w:val="18"/>
              </w:rPr>
            </w:pPr>
            <w:r w:rsidRPr="00676DCF">
              <w:rPr>
                <w:rFonts w:ascii="Calibri" w:eastAsia="Calibri" w:hAnsi="Calibri" w:cs="Times New Roman"/>
                <w:sz w:val="24"/>
                <w:szCs w:val="18"/>
              </w:rPr>
              <w:t>Membres du réseau</w:t>
            </w:r>
          </w:p>
        </w:tc>
        <w:tc>
          <w:tcPr>
            <w:tcW w:w="1688" w:type="dxa"/>
          </w:tcPr>
          <w:p w:rsidR="0030319D" w:rsidRPr="00676DCF" w:rsidRDefault="00573338" w:rsidP="00487270">
            <w:pPr>
              <w:jc w:val="center"/>
              <w:rPr>
                <w:rFonts w:ascii="Calibri" w:eastAsia="Calibri" w:hAnsi="Calibri" w:cs="Times New Roman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Novembre 2018 à février 2019</w:t>
            </w:r>
          </w:p>
        </w:tc>
        <w:tc>
          <w:tcPr>
            <w:tcW w:w="5979" w:type="dxa"/>
          </w:tcPr>
          <w:p w:rsidR="0030319D" w:rsidRPr="00676DCF" w:rsidRDefault="0030319D" w:rsidP="00487270">
            <w:pPr>
              <w:jc w:val="center"/>
              <w:rPr>
                <w:rFonts w:ascii="Calibri" w:eastAsia="Calibri" w:hAnsi="Calibri" w:cs="Times New Roman"/>
                <w:sz w:val="24"/>
                <w:szCs w:val="18"/>
              </w:rPr>
            </w:pPr>
            <w:r w:rsidRPr="00676DCF">
              <w:rPr>
                <w:rFonts w:ascii="Calibri" w:eastAsia="Calibri" w:hAnsi="Calibri" w:cs="Times New Roman"/>
                <w:sz w:val="24"/>
                <w:szCs w:val="18"/>
              </w:rPr>
              <w:t>Lettre de rappel pour inscription et autres informations générales sur la compétition</w:t>
            </w:r>
          </w:p>
        </w:tc>
      </w:tr>
      <w:tr w:rsidR="0030319D" w:rsidRPr="00676DCF" w:rsidTr="00676DCF">
        <w:trPr>
          <w:trHeight w:val="18"/>
        </w:trPr>
        <w:tc>
          <w:tcPr>
            <w:tcW w:w="1622" w:type="dxa"/>
          </w:tcPr>
          <w:p w:rsidR="0030319D" w:rsidRPr="00676DCF" w:rsidRDefault="0030319D" w:rsidP="00487270">
            <w:pPr>
              <w:jc w:val="center"/>
              <w:rPr>
                <w:rFonts w:ascii="Calibri" w:eastAsia="Calibri" w:hAnsi="Calibri" w:cs="Times New Roman"/>
                <w:sz w:val="24"/>
                <w:szCs w:val="18"/>
              </w:rPr>
            </w:pPr>
            <w:r w:rsidRPr="00676DCF">
              <w:rPr>
                <w:rFonts w:ascii="Calibri" w:eastAsia="Calibri" w:hAnsi="Calibri" w:cs="Times New Roman"/>
                <w:sz w:val="24"/>
                <w:szCs w:val="18"/>
              </w:rPr>
              <w:t>Responsable d’activité</w:t>
            </w:r>
          </w:p>
        </w:tc>
        <w:tc>
          <w:tcPr>
            <w:tcW w:w="1201" w:type="dxa"/>
          </w:tcPr>
          <w:p w:rsidR="0030319D" w:rsidRPr="00676DCF" w:rsidRDefault="0030319D" w:rsidP="00487270">
            <w:pPr>
              <w:jc w:val="center"/>
              <w:rPr>
                <w:rFonts w:ascii="Calibri" w:eastAsia="Calibri" w:hAnsi="Calibri" w:cs="Times New Roman"/>
                <w:sz w:val="24"/>
                <w:szCs w:val="18"/>
              </w:rPr>
            </w:pPr>
            <w:r w:rsidRPr="00676DCF">
              <w:rPr>
                <w:rFonts w:ascii="Calibri" w:eastAsia="Calibri" w:hAnsi="Calibri" w:cs="Times New Roman"/>
                <w:sz w:val="24"/>
                <w:szCs w:val="18"/>
              </w:rPr>
              <w:t>Population</w:t>
            </w:r>
          </w:p>
        </w:tc>
        <w:tc>
          <w:tcPr>
            <w:tcW w:w="1688" w:type="dxa"/>
          </w:tcPr>
          <w:p w:rsidR="0030319D" w:rsidRPr="00676DCF" w:rsidRDefault="00573338" w:rsidP="00487270">
            <w:pPr>
              <w:jc w:val="center"/>
              <w:rPr>
                <w:rFonts w:ascii="Calibri" w:eastAsia="Calibri" w:hAnsi="Calibri" w:cs="Times New Roman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Novembre 2018 à février 2019</w:t>
            </w:r>
          </w:p>
        </w:tc>
        <w:tc>
          <w:tcPr>
            <w:tcW w:w="5979" w:type="dxa"/>
          </w:tcPr>
          <w:p w:rsidR="0030319D" w:rsidRPr="00676DCF" w:rsidRDefault="00676DCF" w:rsidP="00487270">
            <w:pPr>
              <w:jc w:val="center"/>
              <w:rPr>
                <w:rFonts w:ascii="Calibri" w:eastAsia="Calibri" w:hAnsi="Calibri" w:cs="Times New Roman"/>
                <w:sz w:val="24"/>
                <w:szCs w:val="18"/>
              </w:rPr>
            </w:pPr>
            <w:r w:rsidRPr="00676DCF">
              <w:rPr>
                <w:rFonts w:ascii="Calibri" w:eastAsia="Calibri" w:hAnsi="Calibri" w:cs="Times New Roman"/>
                <w:sz w:val="24"/>
                <w:szCs w:val="18"/>
              </w:rPr>
              <w:t>Publicité via les réseaux sociaux, et votre site internet.</w:t>
            </w:r>
          </w:p>
        </w:tc>
      </w:tr>
      <w:tr w:rsidR="0030319D" w:rsidRPr="00676DCF" w:rsidTr="00676DCF">
        <w:trPr>
          <w:trHeight w:val="18"/>
        </w:trPr>
        <w:tc>
          <w:tcPr>
            <w:tcW w:w="1622" w:type="dxa"/>
            <w:tcBorders>
              <w:top w:val="single" w:sz="6" w:space="0" w:color="auto"/>
              <w:bottom w:val="double" w:sz="12" w:space="0" w:color="auto"/>
            </w:tcBorders>
          </w:tcPr>
          <w:p w:rsidR="0030319D" w:rsidRPr="00676DCF" w:rsidRDefault="0030319D" w:rsidP="00487270">
            <w:pPr>
              <w:jc w:val="center"/>
              <w:rPr>
                <w:rFonts w:ascii="Calibri" w:eastAsia="Calibri" w:hAnsi="Calibri" w:cs="Times New Roman"/>
                <w:sz w:val="24"/>
                <w:szCs w:val="18"/>
              </w:rPr>
            </w:pPr>
            <w:r w:rsidRPr="00676DCF">
              <w:rPr>
                <w:rFonts w:ascii="Calibri" w:eastAsia="Calibri" w:hAnsi="Calibri" w:cs="Times New Roman"/>
                <w:sz w:val="24"/>
                <w:szCs w:val="18"/>
              </w:rPr>
              <w:t>Responsable d’activité</w:t>
            </w:r>
          </w:p>
        </w:tc>
        <w:tc>
          <w:tcPr>
            <w:tcW w:w="1201" w:type="dxa"/>
            <w:tcBorders>
              <w:top w:val="single" w:sz="6" w:space="0" w:color="auto"/>
              <w:bottom w:val="double" w:sz="12" w:space="0" w:color="auto"/>
            </w:tcBorders>
          </w:tcPr>
          <w:p w:rsidR="0030319D" w:rsidRPr="00676DCF" w:rsidRDefault="0030319D" w:rsidP="00487270">
            <w:pPr>
              <w:jc w:val="center"/>
              <w:rPr>
                <w:rFonts w:ascii="Calibri" w:eastAsia="Calibri" w:hAnsi="Calibri" w:cs="Times New Roman"/>
                <w:sz w:val="24"/>
                <w:szCs w:val="18"/>
              </w:rPr>
            </w:pPr>
            <w:r w:rsidRPr="00676DCF">
              <w:rPr>
                <w:rFonts w:ascii="Calibri" w:eastAsia="Calibri" w:hAnsi="Calibri" w:cs="Times New Roman"/>
                <w:sz w:val="24"/>
                <w:szCs w:val="18"/>
              </w:rPr>
              <w:t>Médias</w:t>
            </w:r>
          </w:p>
        </w:tc>
        <w:tc>
          <w:tcPr>
            <w:tcW w:w="1688" w:type="dxa"/>
            <w:tcBorders>
              <w:top w:val="single" w:sz="6" w:space="0" w:color="auto"/>
              <w:bottom w:val="double" w:sz="12" w:space="0" w:color="auto"/>
            </w:tcBorders>
          </w:tcPr>
          <w:p w:rsidR="0030319D" w:rsidRPr="00676DCF" w:rsidRDefault="0030319D" w:rsidP="00487270">
            <w:pPr>
              <w:jc w:val="center"/>
              <w:rPr>
                <w:rFonts w:ascii="Calibri" w:eastAsia="Calibri" w:hAnsi="Calibri" w:cs="Times New Roman"/>
                <w:sz w:val="24"/>
                <w:szCs w:val="18"/>
              </w:rPr>
            </w:pPr>
            <w:r w:rsidRPr="00676DCF">
              <w:rPr>
                <w:rFonts w:ascii="Calibri" w:eastAsia="Calibri" w:hAnsi="Calibri" w:cs="Times New Roman"/>
                <w:sz w:val="24"/>
                <w:szCs w:val="18"/>
              </w:rPr>
              <w:t>le jour de l’activité</w:t>
            </w:r>
          </w:p>
        </w:tc>
        <w:tc>
          <w:tcPr>
            <w:tcW w:w="5979" w:type="dxa"/>
            <w:tcBorders>
              <w:top w:val="single" w:sz="6" w:space="0" w:color="auto"/>
              <w:bottom w:val="double" w:sz="12" w:space="0" w:color="auto"/>
            </w:tcBorders>
          </w:tcPr>
          <w:p w:rsidR="0030319D" w:rsidRPr="00676DCF" w:rsidRDefault="0030319D" w:rsidP="0048727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18"/>
              </w:rPr>
            </w:pPr>
            <w:r w:rsidRPr="00676DCF">
              <w:rPr>
                <w:rFonts w:ascii="Calibri" w:eastAsia="Calibri" w:hAnsi="Calibri" w:cs="Times New Roman"/>
                <w:sz w:val="24"/>
                <w:szCs w:val="18"/>
              </w:rPr>
              <w:t>Communiqués de presse comprenant: voir  communiqu</w:t>
            </w:r>
            <w:r w:rsidR="00676DCF">
              <w:rPr>
                <w:rFonts w:ascii="Calibri" w:eastAsia="Calibri" w:hAnsi="Calibri" w:cs="Times New Roman"/>
                <w:sz w:val="24"/>
                <w:szCs w:val="18"/>
              </w:rPr>
              <w:t>é #1</w:t>
            </w:r>
          </w:p>
        </w:tc>
      </w:tr>
    </w:tbl>
    <w:p w:rsidR="0030319D" w:rsidRPr="00676DCF" w:rsidRDefault="0030319D" w:rsidP="00676DCF">
      <w:pPr>
        <w:spacing w:after="0"/>
        <w:rPr>
          <w:rFonts w:ascii="Calibri" w:hAnsi="Calibri" w:cs="Times New Roman"/>
          <w:sz w:val="24"/>
          <w:szCs w:val="24"/>
          <w:u w:val="single"/>
        </w:rPr>
        <w:sectPr w:rsidR="0030319D" w:rsidRPr="00676DCF" w:rsidSect="0030319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/>
          <w:pgMar w:top="851" w:right="1020" w:bottom="1440" w:left="1418" w:header="850" w:footer="567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titlePg/>
          <w:docGrid w:linePitch="360"/>
        </w:sectPr>
      </w:pPr>
    </w:p>
    <w:p w:rsidR="0030319D" w:rsidRPr="001166DA" w:rsidRDefault="0030319D" w:rsidP="00676DCF">
      <w:pPr>
        <w:spacing w:after="0" w:line="240" w:lineRule="auto"/>
        <w:ind w:right="-24"/>
        <w:rPr>
          <w:rFonts w:ascii="Calibri" w:eastAsia="Calibri" w:hAnsi="Calibri" w:cs="Times New Roman"/>
          <w:i/>
          <w:sz w:val="20"/>
        </w:rPr>
      </w:pPr>
    </w:p>
    <w:p w:rsidR="0030319D" w:rsidRPr="001166DA" w:rsidRDefault="0030319D" w:rsidP="0030319D">
      <w:pPr>
        <w:spacing w:after="0"/>
        <w:rPr>
          <w:rFonts w:ascii="Calibri" w:hAnsi="Calibri" w:cs="Times New Roman"/>
          <w:sz w:val="24"/>
          <w:szCs w:val="24"/>
          <w:u w:val="single"/>
        </w:rPr>
        <w:sectPr w:rsidR="0030319D" w:rsidRPr="001166DA" w:rsidSect="00314026">
          <w:type w:val="continuous"/>
          <w:pgSz w:w="12240" w:h="15840"/>
          <w:pgMar w:top="1135" w:right="1020" w:bottom="1440" w:left="1418" w:header="850" w:footer="567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3" w:space="405"/>
          <w:titlePg/>
          <w:docGrid w:linePitch="360"/>
        </w:sectPr>
      </w:pPr>
    </w:p>
    <w:p w:rsidR="0030319D" w:rsidRPr="00676DCF" w:rsidRDefault="0030319D" w:rsidP="0030319D">
      <w:pPr>
        <w:spacing w:after="0"/>
        <w:rPr>
          <w:rFonts w:ascii="Calibri" w:hAnsi="Calibri" w:cs="Times New Roman"/>
          <w:b/>
          <w:sz w:val="24"/>
          <w:szCs w:val="24"/>
          <w:u w:val="single"/>
        </w:rPr>
        <w:sectPr w:rsidR="0030319D" w:rsidRPr="00676DCF" w:rsidSect="00314026">
          <w:type w:val="continuous"/>
          <w:pgSz w:w="12240" w:h="15840"/>
          <w:pgMar w:top="1135" w:right="1020" w:bottom="1440" w:left="1418" w:header="850" w:footer="567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3" w:space="405"/>
          <w:titlePg/>
          <w:docGrid w:linePitch="360"/>
        </w:sectPr>
      </w:pPr>
    </w:p>
    <w:p w:rsidR="0030319D" w:rsidRPr="00676DCF" w:rsidRDefault="00676DCF" w:rsidP="00676DCF">
      <w:pPr>
        <w:spacing w:after="0"/>
        <w:rPr>
          <w:rFonts w:ascii="Calibri" w:hAnsi="Calibri" w:cs="Times New Roman"/>
          <w:b/>
          <w:sz w:val="24"/>
          <w:szCs w:val="24"/>
          <w:u w:val="single"/>
        </w:rPr>
        <w:sectPr w:rsidR="0030319D" w:rsidRPr="00676DCF" w:rsidSect="00676DCF">
          <w:type w:val="continuous"/>
          <w:pgSz w:w="12240" w:h="15840"/>
          <w:pgMar w:top="1135" w:right="1020" w:bottom="1440" w:left="1418" w:header="850" w:footer="567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708"/>
          <w:titlePg/>
          <w:docGrid w:linePitch="360"/>
        </w:sectPr>
      </w:pPr>
      <w:r>
        <w:rPr>
          <w:rFonts w:ascii="Calibri" w:hAnsi="Calibri" w:cs="Times New Roman"/>
          <w:b/>
          <w:sz w:val="24"/>
          <w:szCs w:val="24"/>
          <w:u w:val="single"/>
        </w:rPr>
        <w:lastRenderedPageBreak/>
        <w:t>Communiqué #1</w:t>
      </w:r>
    </w:p>
    <w:p w:rsidR="0030319D" w:rsidRPr="00676DCF" w:rsidRDefault="00E94539" w:rsidP="0030319D">
      <w:pPr>
        <w:pStyle w:val="Paragraphedeliste"/>
        <w:numPr>
          <w:ilvl w:val="0"/>
          <w:numId w:val="32"/>
        </w:numPr>
        <w:spacing w:after="0" w:line="240" w:lineRule="auto"/>
        <w:ind w:left="142" w:hanging="142"/>
        <w:rPr>
          <w:rFonts w:ascii="Calibri" w:hAnsi="Calibri"/>
          <w:i/>
          <w:sz w:val="24"/>
          <w:szCs w:val="24"/>
        </w:rPr>
      </w:pPr>
      <w:r w:rsidRPr="00676DCF">
        <w:rPr>
          <w:rFonts w:ascii="Calibri" w:eastAsia="Calibri" w:hAnsi="Calibri" w:cs="Times New Roman"/>
          <w:i/>
          <w:sz w:val="24"/>
          <w:szCs w:val="24"/>
        </w:rPr>
        <w:lastRenderedPageBreak/>
        <w:t>R</w:t>
      </w:r>
      <w:r w:rsidR="0030319D" w:rsidRPr="00676DCF">
        <w:rPr>
          <w:rFonts w:ascii="Calibri" w:eastAsia="Calibri" w:hAnsi="Calibri" w:cs="Times New Roman"/>
          <w:i/>
          <w:sz w:val="24"/>
          <w:szCs w:val="24"/>
        </w:rPr>
        <w:t xml:space="preserve">ésultats et records: </w:t>
      </w:r>
    </w:p>
    <w:p w:rsidR="0030319D" w:rsidRPr="00676DCF" w:rsidRDefault="0030319D" w:rsidP="0030319D">
      <w:pPr>
        <w:pStyle w:val="Paragraphedeliste"/>
        <w:numPr>
          <w:ilvl w:val="0"/>
          <w:numId w:val="32"/>
        </w:numPr>
        <w:spacing w:after="0" w:line="240" w:lineRule="auto"/>
        <w:ind w:left="142" w:hanging="142"/>
        <w:rPr>
          <w:rFonts w:ascii="Calibri" w:hAnsi="Calibri"/>
          <w:i/>
          <w:sz w:val="24"/>
          <w:szCs w:val="24"/>
        </w:rPr>
      </w:pPr>
      <w:r w:rsidRPr="00676DCF">
        <w:rPr>
          <w:rFonts w:ascii="Calibri" w:eastAsia="Calibri" w:hAnsi="Calibri" w:cs="Times New Roman"/>
          <w:i/>
          <w:sz w:val="24"/>
          <w:szCs w:val="24"/>
        </w:rPr>
        <w:t>contre-performance;</w:t>
      </w:r>
    </w:p>
    <w:p w:rsidR="0030319D" w:rsidRPr="00676DCF" w:rsidRDefault="0030319D" w:rsidP="0030319D">
      <w:pPr>
        <w:pStyle w:val="Paragraphedeliste"/>
        <w:numPr>
          <w:ilvl w:val="0"/>
          <w:numId w:val="32"/>
        </w:numPr>
        <w:spacing w:after="0" w:line="240" w:lineRule="auto"/>
        <w:ind w:left="142" w:hanging="142"/>
        <w:rPr>
          <w:rFonts w:ascii="Calibri" w:hAnsi="Calibri"/>
          <w:i/>
          <w:sz w:val="24"/>
          <w:szCs w:val="24"/>
        </w:rPr>
      </w:pPr>
      <w:r w:rsidRPr="00676DCF">
        <w:rPr>
          <w:rFonts w:ascii="Calibri" w:eastAsia="Calibri" w:hAnsi="Calibri" w:cs="Times New Roman"/>
          <w:i/>
          <w:sz w:val="24"/>
          <w:szCs w:val="24"/>
        </w:rPr>
        <w:t>résumé du déroulement de la compétition;</w:t>
      </w:r>
    </w:p>
    <w:p w:rsidR="0030319D" w:rsidRPr="00676DCF" w:rsidRDefault="0030319D" w:rsidP="0030319D">
      <w:pPr>
        <w:pStyle w:val="Paragraphedeliste"/>
        <w:numPr>
          <w:ilvl w:val="0"/>
          <w:numId w:val="32"/>
        </w:numPr>
        <w:spacing w:after="0" w:line="240" w:lineRule="auto"/>
        <w:ind w:left="142" w:hanging="142"/>
        <w:rPr>
          <w:rFonts w:ascii="Calibri" w:hAnsi="Calibri"/>
          <w:i/>
          <w:sz w:val="24"/>
          <w:szCs w:val="24"/>
        </w:rPr>
      </w:pPr>
      <w:r w:rsidRPr="00676DCF">
        <w:rPr>
          <w:rFonts w:ascii="Calibri" w:eastAsia="Calibri" w:hAnsi="Calibri" w:cs="Times New Roman"/>
          <w:i/>
          <w:sz w:val="24"/>
          <w:szCs w:val="24"/>
        </w:rPr>
        <w:t>les médaillés et débouchés sur une autre compétition;</w:t>
      </w:r>
    </w:p>
    <w:p w:rsidR="0030319D" w:rsidRPr="00676DCF" w:rsidRDefault="0030319D" w:rsidP="0030319D">
      <w:pPr>
        <w:pStyle w:val="Paragraphedeliste"/>
        <w:numPr>
          <w:ilvl w:val="0"/>
          <w:numId w:val="32"/>
        </w:numPr>
        <w:spacing w:after="0" w:line="240" w:lineRule="auto"/>
        <w:ind w:left="142" w:hanging="142"/>
        <w:rPr>
          <w:rFonts w:ascii="Calibri" w:hAnsi="Calibri"/>
          <w:i/>
          <w:sz w:val="24"/>
          <w:szCs w:val="24"/>
        </w:rPr>
      </w:pPr>
      <w:r w:rsidRPr="00676DCF">
        <w:rPr>
          <w:rFonts w:ascii="Calibri" w:eastAsia="Calibri" w:hAnsi="Calibri" w:cs="Times New Roman"/>
          <w:i/>
          <w:sz w:val="24"/>
          <w:szCs w:val="24"/>
        </w:rPr>
        <w:t>membre de la délégation régionale lorsque cela s’applique;</w:t>
      </w:r>
    </w:p>
    <w:p w:rsidR="0030319D" w:rsidRPr="00676DCF" w:rsidRDefault="0030319D" w:rsidP="0030319D">
      <w:pPr>
        <w:pStyle w:val="Paragraphedeliste"/>
        <w:numPr>
          <w:ilvl w:val="0"/>
          <w:numId w:val="32"/>
        </w:numPr>
        <w:spacing w:after="0" w:line="240" w:lineRule="auto"/>
        <w:ind w:left="142" w:hanging="142"/>
        <w:rPr>
          <w:rFonts w:ascii="Calibri" w:hAnsi="Calibri"/>
          <w:i/>
          <w:sz w:val="24"/>
          <w:szCs w:val="24"/>
        </w:rPr>
      </w:pPr>
      <w:r w:rsidRPr="00676DCF">
        <w:rPr>
          <w:rFonts w:ascii="Calibri" w:eastAsia="Calibri" w:hAnsi="Calibri" w:cs="Times New Roman"/>
          <w:i/>
          <w:sz w:val="24"/>
          <w:szCs w:val="24"/>
        </w:rPr>
        <w:lastRenderedPageBreak/>
        <w:t>les entraîneurs qui accompagnent les membres de la délégation;</w:t>
      </w:r>
    </w:p>
    <w:p w:rsidR="0030319D" w:rsidRPr="00676DCF" w:rsidRDefault="0030319D" w:rsidP="0030319D">
      <w:pPr>
        <w:pStyle w:val="Paragraphedeliste"/>
        <w:numPr>
          <w:ilvl w:val="0"/>
          <w:numId w:val="32"/>
        </w:numPr>
        <w:spacing w:after="0" w:line="240" w:lineRule="auto"/>
        <w:ind w:left="142" w:hanging="142"/>
        <w:rPr>
          <w:rFonts w:ascii="Calibri" w:hAnsi="Calibri"/>
          <w:i/>
          <w:sz w:val="24"/>
          <w:szCs w:val="24"/>
        </w:rPr>
      </w:pPr>
      <w:r w:rsidRPr="00676DCF">
        <w:rPr>
          <w:rFonts w:ascii="Calibri" w:eastAsia="Calibri" w:hAnsi="Calibri" w:cs="Times New Roman"/>
          <w:i/>
          <w:sz w:val="24"/>
          <w:szCs w:val="24"/>
        </w:rPr>
        <w:t>l’athlète par excellence de la compétition;</w:t>
      </w:r>
    </w:p>
    <w:p w:rsidR="00DE60F7" w:rsidRPr="00676DCF" w:rsidRDefault="00DE60F7" w:rsidP="00DE60F7">
      <w:pPr>
        <w:pStyle w:val="Paragraphedeliste"/>
        <w:spacing w:after="0" w:line="240" w:lineRule="auto"/>
        <w:ind w:left="142"/>
        <w:rPr>
          <w:rFonts w:ascii="Calibri" w:hAnsi="Calibri"/>
          <w:i/>
          <w:sz w:val="24"/>
          <w:szCs w:val="24"/>
        </w:rPr>
      </w:pPr>
    </w:p>
    <w:p w:rsidR="0030319D" w:rsidRPr="00676DCF" w:rsidRDefault="0030319D" w:rsidP="0030319D">
      <w:pPr>
        <w:pStyle w:val="Paragraphedeliste"/>
        <w:numPr>
          <w:ilvl w:val="0"/>
          <w:numId w:val="32"/>
        </w:numPr>
        <w:spacing w:after="0" w:line="240" w:lineRule="auto"/>
        <w:ind w:left="142" w:hanging="142"/>
        <w:rPr>
          <w:rFonts w:ascii="Calibri" w:hAnsi="Calibri"/>
          <w:i/>
          <w:sz w:val="24"/>
          <w:szCs w:val="24"/>
        </w:rPr>
      </w:pPr>
      <w:r w:rsidRPr="00676DCF">
        <w:rPr>
          <w:rFonts w:ascii="Calibri" w:eastAsia="Calibri" w:hAnsi="Calibri" w:cs="Times New Roman"/>
          <w:i/>
          <w:sz w:val="24"/>
          <w:szCs w:val="24"/>
        </w:rPr>
        <w:t>l’athlète qui s’est le plus amélioré durant la compétition;</w:t>
      </w:r>
    </w:p>
    <w:p w:rsidR="00676DCF" w:rsidRDefault="0030319D" w:rsidP="0030319D">
      <w:pPr>
        <w:pStyle w:val="Paragraphedeliste"/>
        <w:numPr>
          <w:ilvl w:val="0"/>
          <w:numId w:val="32"/>
        </w:numPr>
        <w:spacing w:after="0" w:line="240" w:lineRule="auto"/>
        <w:ind w:left="142" w:hanging="142"/>
        <w:rPr>
          <w:rFonts w:ascii="Calibri" w:eastAsia="Calibri" w:hAnsi="Calibri" w:cs="Times New Roman"/>
          <w:i/>
          <w:sz w:val="24"/>
          <w:szCs w:val="24"/>
        </w:rPr>
        <w:sectPr w:rsidR="00676DCF" w:rsidSect="00676DCF">
          <w:type w:val="continuous"/>
          <w:pgSz w:w="12240" w:h="15840"/>
          <w:pgMar w:top="1135" w:right="1020" w:bottom="1440" w:left="1418" w:header="850" w:footer="567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405"/>
          <w:titlePg/>
          <w:docGrid w:linePitch="360"/>
        </w:sectPr>
      </w:pPr>
      <w:r w:rsidRPr="00676DCF">
        <w:rPr>
          <w:rFonts w:ascii="Calibri" w:eastAsia="Calibri" w:hAnsi="Calibri" w:cs="Times New Roman"/>
          <w:i/>
          <w:sz w:val="24"/>
          <w:szCs w:val="24"/>
        </w:rPr>
        <w:t>collaboration particulière d’un organisme partenaire</w:t>
      </w:r>
    </w:p>
    <w:p w:rsidR="00DE60F7" w:rsidRPr="00573338" w:rsidRDefault="00DE60F7" w:rsidP="00DE60F7">
      <w:pPr>
        <w:pStyle w:val="Paragraphedeliste"/>
        <w:numPr>
          <w:ilvl w:val="0"/>
          <w:numId w:val="32"/>
        </w:numPr>
        <w:spacing w:after="0" w:line="240" w:lineRule="auto"/>
        <w:ind w:left="142" w:hanging="142"/>
        <w:rPr>
          <w:rFonts w:ascii="Calibri" w:hAnsi="Calibri"/>
          <w:i/>
          <w:sz w:val="24"/>
          <w:szCs w:val="24"/>
        </w:rPr>
        <w:sectPr w:rsidR="00DE60F7" w:rsidRPr="00573338" w:rsidSect="00314026">
          <w:type w:val="continuous"/>
          <w:pgSz w:w="12240" w:h="15840"/>
          <w:pgMar w:top="1135" w:right="1020" w:bottom="1440" w:left="1418" w:header="850" w:footer="567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3" w:space="405"/>
          <w:titlePg/>
          <w:docGrid w:linePitch="360"/>
        </w:sectPr>
      </w:pPr>
    </w:p>
    <w:p w:rsidR="0030319D" w:rsidRDefault="0030319D" w:rsidP="0030319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30319D" w:rsidSect="00314026">
          <w:type w:val="continuous"/>
          <w:pgSz w:w="12240" w:h="15840"/>
          <w:pgMar w:top="1135" w:right="1020" w:bottom="1440" w:left="1418" w:header="850" w:footer="567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titlePg/>
          <w:docGrid w:linePitch="360"/>
        </w:sectPr>
      </w:pPr>
    </w:p>
    <w:p w:rsidR="0030319D" w:rsidRDefault="0030319D" w:rsidP="0030319D"/>
    <w:p w:rsidR="00227132" w:rsidRPr="00DE60F7" w:rsidRDefault="00DE60F7" w:rsidP="00DE60F7">
      <w:pPr>
        <w:pStyle w:val="Titre1"/>
        <w:numPr>
          <w:ilvl w:val="0"/>
          <w:numId w:val="0"/>
        </w:numPr>
      </w:pPr>
      <w:bookmarkStart w:id="22" w:name="_Toc466020182"/>
      <w:r>
        <w:t>7.</w:t>
      </w:r>
      <w:r w:rsidR="00227132" w:rsidRPr="00227132">
        <w:t>Liste des médias</w:t>
      </w:r>
      <w:bookmarkEnd w:id="22"/>
    </w:p>
    <w:p w:rsidR="0030319D" w:rsidRPr="00DE60F7" w:rsidRDefault="0030319D" w:rsidP="00DE60F7">
      <w:pPr>
        <w:pStyle w:val="Titre1"/>
        <w:numPr>
          <w:ilvl w:val="0"/>
          <w:numId w:val="0"/>
        </w:numPr>
        <w:ind w:left="360"/>
        <w:sectPr w:rsidR="0030319D" w:rsidRPr="00DE60F7" w:rsidSect="00DE60F7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2240" w:h="15840" w:code="1"/>
          <w:pgMar w:top="567" w:right="1800" w:bottom="1276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:rsidR="0030319D" w:rsidRDefault="00672911" w:rsidP="0030319D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MÉDIAS ÉCRITS</w:t>
      </w:r>
    </w:p>
    <w:p w:rsidR="00672911" w:rsidRPr="0019714C" w:rsidRDefault="00672911" w:rsidP="0030319D">
      <w:pPr>
        <w:spacing w:after="0"/>
        <w:rPr>
          <w:b/>
          <w:u w:val="single"/>
        </w:rPr>
      </w:pPr>
    </w:p>
    <w:p w:rsidR="0030319D" w:rsidRPr="0019714C" w:rsidRDefault="0030319D" w:rsidP="0030319D">
      <w:pPr>
        <w:spacing w:after="0"/>
        <w:rPr>
          <w:b/>
        </w:rPr>
      </w:pPr>
      <w:r w:rsidRPr="0019714C">
        <w:rPr>
          <w:b/>
        </w:rPr>
        <w:t>Le Nouvelliste</w:t>
      </w:r>
    </w:p>
    <w:p w:rsidR="0030319D" w:rsidRDefault="0030319D" w:rsidP="0030319D">
      <w:pPr>
        <w:spacing w:after="0"/>
      </w:pPr>
      <w:r>
        <w:t>1920, rue Bellefeuille</w:t>
      </w:r>
    </w:p>
    <w:p w:rsidR="0030319D" w:rsidRDefault="0030319D" w:rsidP="0030319D">
      <w:pPr>
        <w:spacing w:after="0"/>
      </w:pPr>
      <w:r>
        <w:t>Trois-Rivières (</w:t>
      </w:r>
      <w:proofErr w:type="spellStart"/>
      <w:r>
        <w:t>Qc</w:t>
      </w:r>
      <w:proofErr w:type="spellEnd"/>
      <w:r>
        <w:t>) G9A 3Y2</w:t>
      </w:r>
    </w:p>
    <w:p w:rsidR="0030319D" w:rsidRDefault="0030319D" w:rsidP="0030319D">
      <w:pPr>
        <w:spacing w:after="0"/>
      </w:pPr>
      <w:r>
        <w:t>Téléphone: 819.693.5464</w:t>
      </w:r>
    </w:p>
    <w:p w:rsidR="0030319D" w:rsidRDefault="0030319D" w:rsidP="0030319D">
      <w:pPr>
        <w:spacing w:after="0"/>
      </w:pPr>
      <w:r>
        <w:t>Courriel: information@lenouvelliste.qc.ca</w:t>
      </w:r>
    </w:p>
    <w:p w:rsidR="0030319D" w:rsidRDefault="0030319D" w:rsidP="0030319D">
      <w:pPr>
        <w:spacing w:after="0"/>
      </w:pPr>
      <w:r>
        <w:t>Internet: www.cyberpresse.ca/nouvelliste</w:t>
      </w:r>
    </w:p>
    <w:p w:rsidR="0030319D" w:rsidRDefault="0030319D" w:rsidP="0030319D">
      <w:pPr>
        <w:spacing w:after="0"/>
      </w:pPr>
      <w:r>
        <w:t>Steve Turcotte, directeur de la section</w:t>
      </w:r>
    </w:p>
    <w:p w:rsidR="0030319D" w:rsidRDefault="0030319D" w:rsidP="0030319D">
      <w:pPr>
        <w:spacing w:after="0"/>
      </w:pPr>
      <w:r>
        <w:t>819-376-2501, poste 242</w:t>
      </w:r>
    </w:p>
    <w:p w:rsidR="0030319D" w:rsidRDefault="005B0DF0" w:rsidP="0030319D">
      <w:pPr>
        <w:spacing w:after="0"/>
      </w:pPr>
      <w:hyperlink r:id="rId28" w:history="1">
        <w:r w:rsidR="0030319D" w:rsidRPr="00206C58">
          <w:rPr>
            <w:rStyle w:val="Lienhypertexte"/>
          </w:rPr>
          <w:t>steve.turcotte@lenouvelliste.qc.ca</w:t>
        </w:r>
      </w:hyperlink>
    </w:p>
    <w:p w:rsidR="0030319D" w:rsidRPr="00D25835" w:rsidRDefault="0030319D" w:rsidP="0030319D">
      <w:pPr>
        <w:spacing w:after="0"/>
        <w:rPr>
          <w:b/>
        </w:rPr>
      </w:pPr>
      <w:bookmarkStart w:id="23" w:name="_GoBack"/>
      <w:bookmarkEnd w:id="23"/>
    </w:p>
    <w:p w:rsidR="0030319D" w:rsidRPr="00D25835" w:rsidRDefault="0030319D" w:rsidP="0030319D">
      <w:pPr>
        <w:spacing w:after="0"/>
        <w:rPr>
          <w:b/>
        </w:rPr>
      </w:pPr>
      <w:r w:rsidRPr="00D25835">
        <w:rPr>
          <w:b/>
        </w:rPr>
        <w:t>HEBDO JOURNAL</w:t>
      </w:r>
    </w:p>
    <w:p w:rsidR="0030319D" w:rsidRPr="0019714C" w:rsidRDefault="0030319D" w:rsidP="0030319D">
      <w:pPr>
        <w:spacing w:after="0"/>
      </w:pPr>
      <w:r w:rsidRPr="0019714C">
        <w:t>635, rue Père Daniel</w:t>
      </w:r>
    </w:p>
    <w:p w:rsidR="0030319D" w:rsidRDefault="0030319D" w:rsidP="0030319D">
      <w:pPr>
        <w:spacing w:after="0"/>
      </w:pPr>
      <w:r w:rsidRPr="0019714C">
        <w:t xml:space="preserve">Trois-Rivières, </w:t>
      </w:r>
      <w:proofErr w:type="spellStart"/>
      <w:r w:rsidRPr="0019714C">
        <w:t>Qué</w:t>
      </w:r>
      <w:proofErr w:type="spellEnd"/>
      <w:r w:rsidRPr="0019714C">
        <w:t>, G9A 5Z7</w:t>
      </w:r>
      <w:r w:rsidRPr="0019714C">
        <w:tab/>
      </w:r>
    </w:p>
    <w:p w:rsidR="0030319D" w:rsidRDefault="00672911" w:rsidP="0030319D">
      <w:pPr>
        <w:spacing w:after="0"/>
      </w:pPr>
      <w:r>
        <w:t>Mme. Marie-Ève Veillette</w:t>
      </w:r>
    </w:p>
    <w:p w:rsidR="00672911" w:rsidRPr="0019714C" w:rsidRDefault="00672911" w:rsidP="0030319D">
      <w:pPr>
        <w:spacing w:after="0"/>
      </w:pPr>
      <w:r>
        <w:t>819 379-1490</w:t>
      </w:r>
    </w:p>
    <w:p w:rsidR="0030319D" w:rsidRDefault="005B0DF0" w:rsidP="0030319D">
      <w:pPr>
        <w:spacing w:after="0"/>
      </w:pPr>
      <w:hyperlink r:id="rId29" w:history="1">
        <w:r w:rsidR="00672911" w:rsidRPr="00F87C36">
          <w:rPr>
            <w:rStyle w:val="Lienhypertexte"/>
          </w:rPr>
          <w:t>redaction.hj@tc.tc</w:t>
        </w:r>
      </w:hyperlink>
    </w:p>
    <w:p w:rsidR="0030319D" w:rsidRDefault="0030319D" w:rsidP="0030319D">
      <w:pPr>
        <w:spacing w:after="0"/>
        <w:rPr>
          <w:b/>
        </w:rPr>
      </w:pPr>
    </w:p>
    <w:p w:rsidR="00672911" w:rsidRPr="00D25835" w:rsidRDefault="00672911" w:rsidP="0030319D">
      <w:pPr>
        <w:spacing w:after="0"/>
        <w:rPr>
          <w:b/>
        </w:rPr>
      </w:pPr>
    </w:p>
    <w:p w:rsidR="0030319D" w:rsidRPr="00D25835" w:rsidRDefault="0030319D" w:rsidP="0030319D">
      <w:pPr>
        <w:spacing w:after="0"/>
        <w:rPr>
          <w:b/>
        </w:rPr>
      </w:pPr>
      <w:r w:rsidRPr="00D25835">
        <w:rPr>
          <w:b/>
        </w:rPr>
        <w:t>HEBDO DU ST-MAURICE</w:t>
      </w:r>
    </w:p>
    <w:p w:rsidR="0030319D" w:rsidRPr="0019714C" w:rsidRDefault="0030319D" w:rsidP="0030319D">
      <w:pPr>
        <w:spacing w:after="0"/>
      </w:pPr>
      <w:r w:rsidRPr="0019714C">
        <w:t>2102, Avenue Champlain</w:t>
      </w:r>
    </w:p>
    <w:p w:rsidR="0030319D" w:rsidRPr="0019714C" w:rsidRDefault="0030319D" w:rsidP="0030319D">
      <w:pPr>
        <w:spacing w:after="0"/>
      </w:pPr>
      <w:r w:rsidRPr="0019714C">
        <w:t>C.P. 10</w:t>
      </w:r>
    </w:p>
    <w:p w:rsidR="0030319D" w:rsidRDefault="0030319D" w:rsidP="0030319D">
      <w:pPr>
        <w:spacing w:after="0"/>
      </w:pPr>
      <w:r w:rsidRPr="0019714C">
        <w:t xml:space="preserve">Shawinigan, </w:t>
      </w:r>
      <w:proofErr w:type="spellStart"/>
      <w:r w:rsidRPr="0019714C">
        <w:t>Qué</w:t>
      </w:r>
      <w:proofErr w:type="spellEnd"/>
      <w:r w:rsidRPr="0019714C">
        <w:t>, G9N 6T8</w:t>
      </w:r>
      <w:r w:rsidRPr="0019714C">
        <w:tab/>
      </w:r>
    </w:p>
    <w:p w:rsidR="0030319D" w:rsidRPr="0019714C" w:rsidRDefault="0030319D" w:rsidP="0030319D">
      <w:pPr>
        <w:spacing w:after="0"/>
      </w:pPr>
      <w:r w:rsidRPr="0019714C">
        <w:t xml:space="preserve">M. </w:t>
      </w:r>
      <w:r w:rsidR="00672911">
        <w:t>Patrick Vaillancourt</w:t>
      </w:r>
    </w:p>
    <w:p w:rsidR="00672911" w:rsidRDefault="0030319D" w:rsidP="0030319D">
      <w:pPr>
        <w:spacing w:after="0"/>
        <w:rPr>
          <w:sz w:val="20"/>
        </w:rPr>
      </w:pPr>
      <w:r>
        <w:t xml:space="preserve">(819) 537-5111 </w:t>
      </w:r>
      <w:hyperlink r:id="rId30" w:history="1">
        <w:r w:rsidR="00672911" w:rsidRPr="00F87C36">
          <w:rPr>
            <w:rStyle w:val="Lienhypertexte"/>
            <w:sz w:val="20"/>
          </w:rPr>
          <w:t>redaction_shawinigan@transcontinental.ca</w:t>
        </w:r>
      </w:hyperlink>
    </w:p>
    <w:p w:rsidR="00672911" w:rsidRDefault="005B0DF0" w:rsidP="0030319D">
      <w:pPr>
        <w:spacing w:after="0"/>
        <w:rPr>
          <w:sz w:val="20"/>
        </w:rPr>
      </w:pPr>
      <w:hyperlink r:id="rId31" w:history="1">
        <w:r w:rsidR="00672911" w:rsidRPr="00F87C36">
          <w:rPr>
            <w:rStyle w:val="Lienhypertexte"/>
            <w:sz w:val="20"/>
          </w:rPr>
          <w:t>Patrick.vaillancourt@transcontinental.ca</w:t>
        </w:r>
      </w:hyperlink>
    </w:p>
    <w:p w:rsidR="00DE60F7" w:rsidRDefault="00DE60F7" w:rsidP="0030319D">
      <w:pPr>
        <w:spacing w:after="0"/>
        <w:rPr>
          <w:b/>
        </w:rPr>
      </w:pPr>
    </w:p>
    <w:p w:rsidR="00672911" w:rsidRDefault="00672911" w:rsidP="0030319D">
      <w:pPr>
        <w:spacing w:after="0"/>
        <w:rPr>
          <w:b/>
        </w:rPr>
      </w:pPr>
    </w:p>
    <w:p w:rsidR="0030319D" w:rsidRPr="00D25835" w:rsidRDefault="0030319D" w:rsidP="0030319D">
      <w:pPr>
        <w:spacing w:after="0"/>
        <w:rPr>
          <w:b/>
        </w:rPr>
      </w:pPr>
      <w:r w:rsidRPr="00D25835">
        <w:rPr>
          <w:b/>
        </w:rPr>
        <w:t>HEBDO</w:t>
      </w:r>
    </w:p>
    <w:p w:rsidR="0030319D" w:rsidRPr="00D25835" w:rsidRDefault="0030319D" w:rsidP="0030319D">
      <w:pPr>
        <w:spacing w:after="0"/>
        <w:rPr>
          <w:b/>
        </w:rPr>
      </w:pPr>
      <w:r w:rsidRPr="00D25835">
        <w:rPr>
          <w:b/>
        </w:rPr>
        <w:t>MÉKINAC DES CHENAUX</w:t>
      </w:r>
    </w:p>
    <w:p w:rsidR="0030319D" w:rsidRPr="0019714C" w:rsidRDefault="0030319D" w:rsidP="00227132">
      <w:pPr>
        <w:spacing w:after="0"/>
      </w:pPr>
      <w:r w:rsidRPr="0019714C">
        <w:t>494, Notre-Dame</w:t>
      </w:r>
    </w:p>
    <w:p w:rsidR="0030319D" w:rsidRPr="0019714C" w:rsidRDefault="0030319D" w:rsidP="00227132">
      <w:pPr>
        <w:spacing w:after="0"/>
      </w:pPr>
      <w:r w:rsidRPr="0019714C">
        <w:t>C.P. 4057</w:t>
      </w:r>
    </w:p>
    <w:p w:rsidR="00227132" w:rsidRDefault="0030319D" w:rsidP="00227132">
      <w:pPr>
        <w:spacing w:after="0"/>
      </w:pPr>
      <w:r w:rsidRPr="0019714C">
        <w:t xml:space="preserve">St-Tite, </w:t>
      </w:r>
      <w:proofErr w:type="spellStart"/>
      <w:r w:rsidRPr="0019714C">
        <w:t>Qué</w:t>
      </w:r>
      <w:proofErr w:type="spellEnd"/>
      <w:r w:rsidRPr="0019714C">
        <w:t>, G0X 3H0</w:t>
      </w:r>
      <w:r w:rsidRPr="0019714C">
        <w:tab/>
      </w:r>
    </w:p>
    <w:p w:rsidR="0030319D" w:rsidRPr="0019714C" w:rsidRDefault="0030319D" w:rsidP="00227132">
      <w:pPr>
        <w:spacing w:after="0"/>
      </w:pPr>
      <w:r w:rsidRPr="0019714C">
        <w:t xml:space="preserve">M. Samuel </w:t>
      </w:r>
      <w:proofErr w:type="spellStart"/>
      <w:r w:rsidRPr="0019714C">
        <w:t>Duranceau</w:t>
      </w:r>
      <w:proofErr w:type="spellEnd"/>
      <w:r w:rsidRPr="0019714C">
        <w:t xml:space="preserve"> Cloutier</w:t>
      </w:r>
    </w:p>
    <w:p w:rsidR="0030319D" w:rsidRPr="0019714C" w:rsidRDefault="0030319D" w:rsidP="00227132">
      <w:pPr>
        <w:spacing w:after="0"/>
      </w:pPr>
      <w:r>
        <w:t>(819) 537-5111</w:t>
      </w:r>
    </w:p>
    <w:p w:rsidR="00672911" w:rsidRDefault="005B0DF0" w:rsidP="00227132">
      <w:pPr>
        <w:spacing w:after="0"/>
      </w:pPr>
      <w:hyperlink r:id="rId32" w:history="1">
        <w:r w:rsidR="00672911" w:rsidRPr="00F87C36">
          <w:rPr>
            <w:rStyle w:val="Lienhypertexte"/>
          </w:rPr>
          <w:t>redaction.hmc@transcontinental.ca</w:t>
        </w:r>
      </w:hyperlink>
    </w:p>
    <w:p w:rsidR="0030319D" w:rsidRPr="0019714C" w:rsidRDefault="0030319D" w:rsidP="00227132">
      <w:pPr>
        <w:spacing w:after="0"/>
      </w:pPr>
    </w:p>
    <w:p w:rsidR="0030319D" w:rsidRPr="00D25835" w:rsidRDefault="0030319D" w:rsidP="0030319D">
      <w:pPr>
        <w:spacing w:after="0"/>
        <w:rPr>
          <w:b/>
        </w:rPr>
      </w:pPr>
      <w:r w:rsidRPr="00D25835">
        <w:rPr>
          <w:b/>
        </w:rPr>
        <w:t xml:space="preserve">L'ECHO DE LA TUQUE- </w:t>
      </w:r>
    </w:p>
    <w:p w:rsidR="0030319D" w:rsidRPr="00D25835" w:rsidRDefault="0030319D" w:rsidP="0030319D">
      <w:pPr>
        <w:spacing w:after="0"/>
        <w:rPr>
          <w:b/>
        </w:rPr>
      </w:pPr>
      <w:r w:rsidRPr="00D25835">
        <w:rPr>
          <w:b/>
        </w:rPr>
        <w:t xml:space="preserve">HAUT-ST-MAURICE / </w:t>
      </w:r>
    </w:p>
    <w:p w:rsidR="0030319D" w:rsidRPr="00D25835" w:rsidRDefault="0030319D" w:rsidP="0030319D">
      <w:pPr>
        <w:spacing w:after="0"/>
        <w:rPr>
          <w:b/>
        </w:rPr>
      </w:pPr>
      <w:r w:rsidRPr="00D25835">
        <w:rPr>
          <w:b/>
        </w:rPr>
        <w:t>JEQ La Tuque</w:t>
      </w:r>
    </w:p>
    <w:p w:rsidR="0030319D" w:rsidRPr="0019714C" w:rsidRDefault="0030319D" w:rsidP="0030319D">
      <w:pPr>
        <w:spacing w:after="0"/>
      </w:pPr>
      <w:r w:rsidRPr="0019714C">
        <w:t>324 Rue St-Joseph</w:t>
      </w:r>
    </w:p>
    <w:p w:rsidR="0030319D" w:rsidRDefault="0030319D" w:rsidP="0030319D">
      <w:pPr>
        <w:spacing w:after="0"/>
      </w:pPr>
      <w:r w:rsidRPr="0019714C">
        <w:t xml:space="preserve">La Tuque, </w:t>
      </w:r>
      <w:proofErr w:type="spellStart"/>
      <w:r w:rsidRPr="0019714C">
        <w:t>Qué</w:t>
      </w:r>
      <w:proofErr w:type="spellEnd"/>
      <w:r w:rsidRPr="0019714C">
        <w:t>, G9X 1L2</w:t>
      </w:r>
      <w:r w:rsidRPr="0019714C">
        <w:tab/>
        <w:t>M.</w:t>
      </w:r>
    </w:p>
    <w:p w:rsidR="0030319D" w:rsidRPr="0019714C" w:rsidRDefault="0030319D" w:rsidP="0030319D">
      <w:pPr>
        <w:spacing w:after="0"/>
      </w:pPr>
      <w:r w:rsidRPr="0019714C">
        <w:t xml:space="preserve"> </w:t>
      </w:r>
      <w:r w:rsidR="009F0AF5">
        <w:t>Sandra Lacroix</w:t>
      </w:r>
    </w:p>
    <w:p w:rsidR="0030319D" w:rsidRPr="0019714C" w:rsidRDefault="0030319D" w:rsidP="0030319D">
      <w:pPr>
        <w:spacing w:after="0"/>
      </w:pPr>
      <w:r>
        <w:t>(819) 523-6141</w:t>
      </w:r>
    </w:p>
    <w:p w:rsidR="009F0AF5" w:rsidRDefault="005B0DF0" w:rsidP="0030319D">
      <w:pPr>
        <w:spacing w:after="0"/>
        <w:rPr>
          <w:sz w:val="20"/>
        </w:rPr>
      </w:pPr>
      <w:hyperlink r:id="rId33" w:history="1">
        <w:r w:rsidR="009F0AF5" w:rsidRPr="00F87C36">
          <w:rPr>
            <w:rStyle w:val="Lienhypertexte"/>
            <w:sz w:val="20"/>
          </w:rPr>
          <w:t>redaction_latuque@transcontinental.ca</w:t>
        </w:r>
      </w:hyperlink>
    </w:p>
    <w:p w:rsidR="0030319D" w:rsidRPr="00D25835" w:rsidRDefault="0030319D" w:rsidP="0030319D">
      <w:pPr>
        <w:spacing w:after="0"/>
        <w:rPr>
          <w:sz w:val="20"/>
        </w:rPr>
      </w:pPr>
      <w:r w:rsidRPr="00D25835">
        <w:rPr>
          <w:sz w:val="20"/>
        </w:rPr>
        <w:cr/>
      </w:r>
    </w:p>
    <w:p w:rsidR="0030319D" w:rsidRPr="00D25835" w:rsidRDefault="0030319D" w:rsidP="0030319D">
      <w:pPr>
        <w:spacing w:after="0"/>
        <w:rPr>
          <w:b/>
        </w:rPr>
      </w:pPr>
      <w:r w:rsidRPr="00D25835">
        <w:rPr>
          <w:b/>
        </w:rPr>
        <w:t>L'ECHO DE MASKINONGÉ</w:t>
      </w:r>
    </w:p>
    <w:p w:rsidR="0030319D" w:rsidRPr="0019714C" w:rsidRDefault="0030319D" w:rsidP="0030319D">
      <w:pPr>
        <w:spacing w:after="0"/>
      </w:pPr>
      <w:r w:rsidRPr="0019714C">
        <w:t>43, St-Louis</w:t>
      </w:r>
    </w:p>
    <w:p w:rsidR="0030319D" w:rsidRDefault="0030319D" w:rsidP="0030319D">
      <w:pPr>
        <w:spacing w:after="0"/>
      </w:pPr>
      <w:r w:rsidRPr="0019714C">
        <w:t xml:space="preserve">Louiseville, </w:t>
      </w:r>
      <w:proofErr w:type="spellStart"/>
      <w:r w:rsidRPr="0019714C">
        <w:t>Qué</w:t>
      </w:r>
      <w:proofErr w:type="spellEnd"/>
      <w:r w:rsidRPr="0019714C">
        <w:t>, J5V 2C7</w:t>
      </w:r>
      <w:r w:rsidRPr="0019714C">
        <w:tab/>
      </w:r>
    </w:p>
    <w:p w:rsidR="0030319D" w:rsidRPr="0019714C" w:rsidRDefault="0030319D" w:rsidP="0030319D">
      <w:pPr>
        <w:spacing w:after="0"/>
      </w:pPr>
      <w:r w:rsidRPr="0019714C">
        <w:t>M. Pier-Olivier Gagnon</w:t>
      </w:r>
    </w:p>
    <w:p w:rsidR="0030319D" w:rsidRPr="0019714C" w:rsidRDefault="0030319D" w:rsidP="0030319D">
      <w:pPr>
        <w:spacing w:after="0"/>
      </w:pPr>
      <w:r w:rsidRPr="0019714C">
        <w:t>(819</w:t>
      </w:r>
      <w:r>
        <w:t>) 228-5532</w:t>
      </w:r>
    </w:p>
    <w:p w:rsidR="0030319D" w:rsidRDefault="005B0DF0" w:rsidP="0030319D">
      <w:pPr>
        <w:spacing w:after="0"/>
      </w:pPr>
      <w:hyperlink r:id="rId34" w:history="1">
        <w:r w:rsidR="0030319D" w:rsidRPr="00206C58">
          <w:rPr>
            <w:rStyle w:val="Lienhypertexte"/>
          </w:rPr>
          <w:t>Pier-olivier.gagnon@tc.tc</w:t>
        </w:r>
      </w:hyperlink>
    </w:p>
    <w:p w:rsidR="0030319D" w:rsidRDefault="0030319D" w:rsidP="0030319D">
      <w:pPr>
        <w:spacing w:after="0"/>
      </w:pPr>
    </w:p>
    <w:p w:rsidR="0030319D" w:rsidRPr="0019714C" w:rsidRDefault="0030319D" w:rsidP="0030319D">
      <w:pPr>
        <w:spacing w:after="0"/>
      </w:pPr>
    </w:p>
    <w:p w:rsidR="0030319D" w:rsidRPr="00D25835" w:rsidRDefault="0030319D" w:rsidP="0030319D">
      <w:pPr>
        <w:spacing w:after="0"/>
        <w:rPr>
          <w:b/>
        </w:rPr>
      </w:pPr>
      <w:r w:rsidRPr="00D25835">
        <w:rPr>
          <w:b/>
        </w:rPr>
        <w:t>L’ECHO DE TROIS-RIVIÈRES</w:t>
      </w:r>
    </w:p>
    <w:p w:rsidR="0030319D" w:rsidRPr="0019714C" w:rsidRDefault="0030319D" w:rsidP="0030319D">
      <w:pPr>
        <w:spacing w:after="0"/>
      </w:pPr>
      <w:r w:rsidRPr="0019714C">
        <w:t>3625, boul. des Chenaux</w:t>
      </w:r>
    </w:p>
    <w:p w:rsidR="0030319D" w:rsidRDefault="0030319D" w:rsidP="0030319D">
      <w:pPr>
        <w:spacing w:after="0"/>
      </w:pPr>
      <w:r w:rsidRPr="0019714C">
        <w:t>Trois-Riv</w:t>
      </w:r>
      <w:r>
        <w:t xml:space="preserve">ières, </w:t>
      </w:r>
      <w:proofErr w:type="spellStart"/>
      <w:r>
        <w:t>Qué</w:t>
      </w:r>
      <w:proofErr w:type="spellEnd"/>
      <w:r>
        <w:t>.  G8Y 5N6</w:t>
      </w:r>
    </w:p>
    <w:p w:rsidR="0030319D" w:rsidRDefault="005B0DF0" w:rsidP="0030319D">
      <w:pPr>
        <w:spacing w:after="0"/>
      </w:pPr>
      <w:hyperlink r:id="rId35" w:history="1">
        <w:r w:rsidR="009F0AF5" w:rsidRPr="00F87C36">
          <w:rPr>
            <w:rStyle w:val="Lienhypertexte"/>
          </w:rPr>
          <w:t>communiques@lechodetroisrivieres.ca</w:t>
        </w:r>
      </w:hyperlink>
    </w:p>
    <w:p w:rsidR="0030319D" w:rsidRPr="0019714C" w:rsidRDefault="0030319D" w:rsidP="0030319D">
      <w:pPr>
        <w:spacing w:after="0"/>
      </w:pPr>
    </w:p>
    <w:p w:rsidR="00DE60F7" w:rsidRDefault="00DE60F7" w:rsidP="0030319D">
      <w:pPr>
        <w:spacing w:after="0"/>
        <w:rPr>
          <w:b/>
        </w:rPr>
      </w:pPr>
    </w:p>
    <w:p w:rsidR="0030319D" w:rsidRPr="00D25835" w:rsidRDefault="0030319D" w:rsidP="0030319D">
      <w:pPr>
        <w:spacing w:after="0"/>
        <w:rPr>
          <w:b/>
        </w:rPr>
      </w:pPr>
      <w:r w:rsidRPr="00D25835">
        <w:rPr>
          <w:b/>
        </w:rPr>
        <w:t>HEBDO DE TROIS-RIVIÈRES</w:t>
      </w:r>
    </w:p>
    <w:p w:rsidR="00603CF9" w:rsidRDefault="00603CF9" w:rsidP="00603CF9">
      <w:pPr>
        <w:spacing w:after="0"/>
      </w:pPr>
      <w:r>
        <w:t>635, rue Père-Daniel</w:t>
      </w:r>
    </w:p>
    <w:p w:rsidR="00603CF9" w:rsidRDefault="00603CF9" w:rsidP="00603CF9">
      <w:pPr>
        <w:spacing w:after="0"/>
      </w:pPr>
      <w:r>
        <w:t xml:space="preserve">Trois-Rivières, Québec </w:t>
      </w:r>
    </w:p>
    <w:p w:rsidR="00603CF9" w:rsidRPr="00A5065C" w:rsidRDefault="00603CF9" w:rsidP="00603CF9">
      <w:pPr>
        <w:spacing w:after="0"/>
      </w:pPr>
      <w:r w:rsidRPr="00A5065C">
        <w:t xml:space="preserve">G9A 5Z7 </w:t>
      </w:r>
    </w:p>
    <w:p w:rsidR="00603CF9" w:rsidRPr="00A5065C" w:rsidRDefault="00603CF9" w:rsidP="00603CF9">
      <w:pPr>
        <w:spacing w:after="0"/>
      </w:pPr>
      <w:r w:rsidRPr="00A5065C">
        <w:t xml:space="preserve">jonathan.cossette@tc.tc </w:t>
      </w:r>
    </w:p>
    <w:p w:rsidR="00603CF9" w:rsidRDefault="00603CF9" w:rsidP="00603CF9">
      <w:pPr>
        <w:spacing w:after="0"/>
      </w:pPr>
      <w:r w:rsidRPr="00A5065C">
        <w:t xml:space="preserve"> </w:t>
      </w:r>
      <w:r>
        <w:t>819 379-1490 poste 238</w:t>
      </w:r>
    </w:p>
    <w:p w:rsidR="009F0AF5" w:rsidRDefault="005B0DF0" w:rsidP="00603CF9">
      <w:pPr>
        <w:spacing w:after="0"/>
      </w:pPr>
      <w:hyperlink r:id="rId36" w:history="1">
        <w:r w:rsidR="009F0AF5" w:rsidRPr="00F87C36">
          <w:rPr>
            <w:rStyle w:val="Lienhypertexte"/>
          </w:rPr>
          <w:t>Jonathan.cossette@tc.tc</w:t>
        </w:r>
      </w:hyperlink>
    </w:p>
    <w:p w:rsidR="009F0AF5" w:rsidRPr="0019714C" w:rsidRDefault="00603CF9" w:rsidP="00603CF9">
      <w:pPr>
        <w:spacing w:after="0"/>
      </w:pPr>
      <w:r>
        <w:t xml:space="preserve"> </w:t>
      </w:r>
    </w:p>
    <w:p w:rsidR="0030319D" w:rsidRDefault="0030319D" w:rsidP="00603CF9">
      <w:pPr>
        <w:spacing w:after="0"/>
        <w:ind w:right="-121"/>
      </w:pPr>
    </w:p>
    <w:p w:rsidR="0030319D" w:rsidRDefault="0030319D" w:rsidP="0030319D">
      <w:pPr>
        <w:spacing w:after="0"/>
        <w:rPr>
          <w:b/>
          <w:u w:val="single"/>
        </w:rPr>
      </w:pPr>
      <w:r>
        <w:rPr>
          <w:b/>
          <w:u w:val="single"/>
        </w:rPr>
        <w:t>MÉDIAS ÉLECTRONIQUES-RADIOS</w:t>
      </w:r>
    </w:p>
    <w:p w:rsidR="0030319D" w:rsidRPr="00D25835" w:rsidRDefault="0030319D" w:rsidP="0030319D">
      <w:pPr>
        <w:spacing w:after="0"/>
        <w:rPr>
          <w:b/>
        </w:rPr>
      </w:pPr>
      <w:r w:rsidRPr="00D25835">
        <w:rPr>
          <w:b/>
        </w:rPr>
        <w:t>CKOI    106,9 FM</w:t>
      </w:r>
    </w:p>
    <w:p w:rsidR="0030319D" w:rsidRPr="00D25835" w:rsidRDefault="0030319D" w:rsidP="0030319D">
      <w:pPr>
        <w:spacing w:after="0"/>
      </w:pPr>
      <w:r w:rsidRPr="00D25835">
        <w:t xml:space="preserve">1350 Rue Royale, </w:t>
      </w:r>
      <w:proofErr w:type="spellStart"/>
      <w:r w:rsidRPr="00D25835">
        <w:t>Bur</w:t>
      </w:r>
      <w:proofErr w:type="spellEnd"/>
      <w:r w:rsidRPr="00D25835">
        <w:t>. 1200</w:t>
      </w:r>
    </w:p>
    <w:p w:rsidR="0030319D" w:rsidRDefault="0030319D" w:rsidP="0030319D">
      <w:pPr>
        <w:spacing w:after="0"/>
      </w:pPr>
      <w:r w:rsidRPr="00D25835">
        <w:t xml:space="preserve">Trois-Rivières, </w:t>
      </w:r>
      <w:proofErr w:type="spellStart"/>
      <w:r w:rsidRPr="00D25835">
        <w:t>Qué</w:t>
      </w:r>
      <w:proofErr w:type="spellEnd"/>
      <w:r w:rsidRPr="00D25835">
        <w:t>, G9A 4J4</w:t>
      </w:r>
      <w:r w:rsidRPr="00D25835">
        <w:tab/>
      </w:r>
    </w:p>
    <w:p w:rsidR="0030319D" w:rsidRPr="009F0AF5" w:rsidRDefault="009F0AF5" w:rsidP="0030319D">
      <w:pPr>
        <w:spacing w:after="0"/>
      </w:pPr>
      <w:r>
        <w:lastRenderedPageBreak/>
        <w:t xml:space="preserve">Serge </w:t>
      </w:r>
      <w:proofErr w:type="spellStart"/>
      <w:r>
        <w:t>Allararie</w:t>
      </w:r>
      <w:proofErr w:type="spellEnd"/>
    </w:p>
    <w:p w:rsidR="0030319D" w:rsidRPr="00A5065C" w:rsidRDefault="0030319D" w:rsidP="0030319D">
      <w:pPr>
        <w:spacing w:after="0"/>
      </w:pPr>
      <w:r w:rsidRPr="009F0AF5">
        <w:t xml:space="preserve">(819) </w:t>
      </w:r>
      <w:r w:rsidR="009F0AF5" w:rsidRPr="00A5065C">
        <w:t>374-3556 poste 217</w:t>
      </w:r>
    </w:p>
    <w:p w:rsidR="0030319D" w:rsidRPr="00A5065C" w:rsidRDefault="0030319D" w:rsidP="0030319D">
      <w:pPr>
        <w:spacing w:after="0"/>
      </w:pPr>
      <w:r w:rsidRPr="00A5065C">
        <w:t>nouvelles@1069fm.net</w:t>
      </w:r>
    </w:p>
    <w:p w:rsidR="0030319D" w:rsidRPr="00D25835" w:rsidRDefault="009F0AF5" w:rsidP="0030319D">
      <w:pPr>
        <w:spacing w:after="0"/>
      </w:pPr>
      <w:r>
        <w:t>serge.alarie</w:t>
      </w:r>
      <w:r w:rsidR="0030319D" w:rsidRPr="00D25835">
        <w:t>@fm1069.ca</w:t>
      </w:r>
    </w:p>
    <w:p w:rsidR="0030319D" w:rsidRPr="00D25835" w:rsidRDefault="0030319D" w:rsidP="0030319D">
      <w:pPr>
        <w:spacing w:after="0"/>
      </w:pPr>
    </w:p>
    <w:p w:rsidR="0030319D" w:rsidRPr="00D25835" w:rsidRDefault="0030319D" w:rsidP="0030319D">
      <w:pPr>
        <w:spacing w:after="0"/>
        <w:rPr>
          <w:b/>
        </w:rPr>
      </w:pPr>
      <w:r w:rsidRPr="00D25835">
        <w:rPr>
          <w:b/>
        </w:rPr>
        <w:t>CFLM RADIO HAUTE MAURICIE</w:t>
      </w:r>
    </w:p>
    <w:p w:rsidR="0030319D" w:rsidRPr="00D25835" w:rsidRDefault="0030319D" w:rsidP="0030319D">
      <w:pPr>
        <w:spacing w:after="0"/>
      </w:pPr>
      <w:r w:rsidRPr="00D25835">
        <w:t>529, Rue St-Louis, C.P. 850</w:t>
      </w:r>
    </w:p>
    <w:p w:rsidR="0030319D" w:rsidRDefault="0030319D" w:rsidP="0030319D">
      <w:pPr>
        <w:spacing w:after="0"/>
      </w:pPr>
      <w:r w:rsidRPr="00D25835">
        <w:t xml:space="preserve">La Tuque, </w:t>
      </w:r>
      <w:proofErr w:type="spellStart"/>
      <w:r w:rsidRPr="00D25835">
        <w:t>Qué</w:t>
      </w:r>
      <w:proofErr w:type="spellEnd"/>
      <w:r w:rsidRPr="00D25835">
        <w:t>, G9X 3P6</w:t>
      </w:r>
      <w:r w:rsidRPr="00D25835">
        <w:tab/>
      </w:r>
    </w:p>
    <w:p w:rsidR="0030319D" w:rsidRPr="00D25835" w:rsidRDefault="0030319D" w:rsidP="0030319D">
      <w:pPr>
        <w:spacing w:after="0"/>
      </w:pPr>
      <w:r w:rsidRPr="00D25835">
        <w:t>Michel Pronovost 97,1 FM</w:t>
      </w:r>
    </w:p>
    <w:p w:rsidR="0030319D" w:rsidRPr="00D25835" w:rsidRDefault="0030319D" w:rsidP="0030319D">
      <w:pPr>
        <w:spacing w:after="0"/>
      </w:pPr>
      <w:r w:rsidRPr="00D25835">
        <w:t>La Tuque, QC</w:t>
      </w:r>
    </w:p>
    <w:p w:rsidR="0030319D" w:rsidRPr="00D25835" w:rsidRDefault="0030319D" w:rsidP="0030319D">
      <w:pPr>
        <w:spacing w:after="0"/>
      </w:pPr>
      <w:r w:rsidRPr="00D25835">
        <w:t>529 Saint-Louis</w:t>
      </w:r>
    </w:p>
    <w:p w:rsidR="0030319D" w:rsidRPr="00D25835" w:rsidRDefault="0030319D" w:rsidP="0030319D">
      <w:pPr>
        <w:spacing w:after="0"/>
      </w:pPr>
      <w:r w:rsidRPr="00D25835">
        <w:t>G9X 3P6 C.P. 850</w:t>
      </w:r>
    </w:p>
    <w:p w:rsidR="0030319D" w:rsidRPr="00D25835" w:rsidRDefault="0030319D" w:rsidP="0030319D">
      <w:pPr>
        <w:spacing w:after="0"/>
      </w:pPr>
      <w:r w:rsidRPr="00D25835">
        <w:t>Bureau: 819-523-4575</w:t>
      </w:r>
    </w:p>
    <w:p w:rsidR="0030319D" w:rsidRDefault="005B0DF0" w:rsidP="0030319D">
      <w:pPr>
        <w:spacing w:after="0"/>
      </w:pPr>
      <w:hyperlink r:id="rId37" w:history="1">
        <w:r w:rsidR="009F0AF5" w:rsidRPr="00F87C36">
          <w:rPr>
            <w:rStyle w:val="Lienhypertexte"/>
          </w:rPr>
          <w:t>radio.cflm@lino.com</w:t>
        </w:r>
      </w:hyperlink>
    </w:p>
    <w:p w:rsidR="0030319D" w:rsidRPr="00D25835" w:rsidRDefault="0030319D" w:rsidP="0030319D">
      <w:pPr>
        <w:spacing w:after="0"/>
      </w:pPr>
    </w:p>
    <w:p w:rsidR="0030319D" w:rsidRPr="00D25835" w:rsidRDefault="0030319D" w:rsidP="0030319D">
      <w:pPr>
        <w:spacing w:after="0"/>
        <w:rPr>
          <w:b/>
        </w:rPr>
      </w:pPr>
      <w:r w:rsidRPr="00D25835">
        <w:rPr>
          <w:b/>
        </w:rPr>
        <w:t>Radio NRJ Mauricie 102,3</w:t>
      </w:r>
    </w:p>
    <w:p w:rsidR="0030319D" w:rsidRPr="00D25835" w:rsidRDefault="0030319D" w:rsidP="0030319D">
      <w:pPr>
        <w:spacing w:after="0"/>
      </w:pPr>
      <w:r w:rsidRPr="00D25835">
        <w:t xml:space="preserve">1500, Rue Royale </w:t>
      </w:r>
      <w:proofErr w:type="spellStart"/>
      <w:r w:rsidRPr="00D25835">
        <w:t>Bur</w:t>
      </w:r>
      <w:proofErr w:type="spellEnd"/>
      <w:r w:rsidRPr="00D25835">
        <w:t>.  260</w:t>
      </w:r>
    </w:p>
    <w:p w:rsidR="0030319D" w:rsidRDefault="0030319D" w:rsidP="0030319D">
      <w:pPr>
        <w:spacing w:after="0"/>
      </w:pPr>
      <w:r w:rsidRPr="00D25835">
        <w:t xml:space="preserve">Trois-Rivières, </w:t>
      </w:r>
      <w:proofErr w:type="spellStart"/>
      <w:r w:rsidRPr="00D25835">
        <w:t>Qué</w:t>
      </w:r>
      <w:proofErr w:type="spellEnd"/>
      <w:r w:rsidRPr="00D25835">
        <w:t>, G9A 6J4</w:t>
      </w:r>
      <w:r w:rsidRPr="00D25835">
        <w:tab/>
      </w:r>
    </w:p>
    <w:p w:rsidR="0030319D" w:rsidRPr="00D25835" w:rsidRDefault="0030319D" w:rsidP="0030319D">
      <w:pPr>
        <w:spacing w:after="0"/>
      </w:pPr>
      <w:r>
        <w:t>M. Frédéric Beaulieu</w:t>
      </w:r>
    </w:p>
    <w:p w:rsidR="0030319D" w:rsidRPr="00D25835" w:rsidRDefault="0030319D" w:rsidP="0030319D">
      <w:pPr>
        <w:spacing w:after="0"/>
      </w:pPr>
      <w:r w:rsidRPr="00D25835">
        <w:t xml:space="preserve">(819) 378-1023 </w:t>
      </w:r>
    </w:p>
    <w:p w:rsidR="0030319D" w:rsidRPr="00D25835" w:rsidRDefault="0030319D" w:rsidP="0030319D">
      <w:pPr>
        <w:spacing w:after="0"/>
      </w:pPr>
      <w:r>
        <w:t>(819) 380-9000</w:t>
      </w:r>
    </w:p>
    <w:p w:rsidR="0030319D" w:rsidRPr="00D25835" w:rsidRDefault="0030319D" w:rsidP="0030319D">
      <w:pPr>
        <w:spacing w:after="0"/>
      </w:pPr>
      <w:r w:rsidRPr="00D25835">
        <w:t>nouvelles.mauricie.radio@bellmedia.ca</w:t>
      </w:r>
    </w:p>
    <w:p w:rsidR="009F0AF5" w:rsidRDefault="005B0DF0" w:rsidP="0030319D">
      <w:pPr>
        <w:spacing w:after="0"/>
      </w:pPr>
      <w:hyperlink r:id="rId38" w:history="1">
        <w:r w:rsidR="009F0AF5" w:rsidRPr="00F87C36">
          <w:rPr>
            <w:rStyle w:val="Lienhypertexte"/>
          </w:rPr>
          <w:t>fbeaulieu@radioenergie.ca</w:t>
        </w:r>
      </w:hyperlink>
    </w:p>
    <w:p w:rsidR="0030319D" w:rsidRDefault="0030319D" w:rsidP="0030319D">
      <w:pPr>
        <w:spacing w:after="0"/>
        <w:rPr>
          <w:b/>
        </w:rPr>
      </w:pPr>
    </w:p>
    <w:p w:rsidR="0030319D" w:rsidRPr="00D25835" w:rsidRDefault="0030319D" w:rsidP="0030319D">
      <w:pPr>
        <w:spacing w:after="0"/>
      </w:pPr>
      <w:r w:rsidRPr="00D25835">
        <w:rPr>
          <w:b/>
        </w:rPr>
        <w:t xml:space="preserve">ROUGE FM MAURICIE  94,7 </w:t>
      </w:r>
    </w:p>
    <w:p w:rsidR="0030319D" w:rsidRPr="00D25835" w:rsidRDefault="0030319D" w:rsidP="0030319D">
      <w:pPr>
        <w:spacing w:after="0"/>
      </w:pPr>
      <w:r w:rsidRPr="00D25835">
        <w:t xml:space="preserve">1500, Rue Royale, </w:t>
      </w:r>
      <w:proofErr w:type="spellStart"/>
      <w:r w:rsidRPr="00D25835">
        <w:t>Bur</w:t>
      </w:r>
      <w:proofErr w:type="spellEnd"/>
      <w:r w:rsidRPr="00D25835">
        <w:t>. 260</w:t>
      </w:r>
    </w:p>
    <w:p w:rsidR="0030319D" w:rsidRDefault="0030319D" w:rsidP="0030319D">
      <w:pPr>
        <w:spacing w:after="0"/>
      </w:pPr>
      <w:r w:rsidRPr="00D25835">
        <w:t xml:space="preserve">Trois-Rivières, </w:t>
      </w:r>
      <w:proofErr w:type="spellStart"/>
      <w:r w:rsidRPr="00D25835">
        <w:t>Qué</w:t>
      </w:r>
      <w:proofErr w:type="spellEnd"/>
      <w:r w:rsidRPr="00D25835">
        <w:t>, G9A 6J4</w:t>
      </w:r>
      <w:r w:rsidRPr="00D25835">
        <w:tab/>
      </w:r>
    </w:p>
    <w:p w:rsidR="0030319D" w:rsidRDefault="0030319D" w:rsidP="0030319D">
      <w:pPr>
        <w:spacing w:after="0"/>
      </w:pPr>
      <w:r>
        <w:t>M. François Morin</w:t>
      </w:r>
    </w:p>
    <w:p w:rsidR="0030319D" w:rsidRDefault="0030319D" w:rsidP="0030319D">
      <w:pPr>
        <w:spacing w:after="0"/>
      </w:pPr>
      <w:r>
        <w:t>(819)  378-1023</w:t>
      </w:r>
    </w:p>
    <w:p w:rsidR="009F0AF5" w:rsidRPr="00D25835" w:rsidRDefault="005B0DF0" w:rsidP="0030319D">
      <w:pPr>
        <w:spacing w:after="0"/>
      </w:pPr>
      <w:hyperlink r:id="rId39" w:history="1">
        <w:r w:rsidR="009F0AF5" w:rsidRPr="00F87C36">
          <w:rPr>
            <w:rStyle w:val="Lienhypertexte"/>
          </w:rPr>
          <w:t>nouvelles.mauricie@radio.astral.com</w:t>
        </w:r>
      </w:hyperlink>
    </w:p>
    <w:p w:rsidR="0030319D" w:rsidRDefault="0030319D" w:rsidP="0030319D">
      <w:pPr>
        <w:spacing w:after="0"/>
      </w:pPr>
    </w:p>
    <w:p w:rsidR="0030319D" w:rsidRPr="00A96FDF" w:rsidRDefault="0030319D" w:rsidP="0030319D">
      <w:pPr>
        <w:spacing w:after="0"/>
        <w:rPr>
          <w:b/>
        </w:rPr>
      </w:pPr>
      <w:r w:rsidRPr="00A96FDF">
        <w:rPr>
          <w:b/>
        </w:rPr>
        <w:t>CBF-FM RADIO-CANADA</w:t>
      </w:r>
    </w:p>
    <w:p w:rsidR="0030319D" w:rsidRPr="00D25835" w:rsidRDefault="0030319D" w:rsidP="0030319D">
      <w:pPr>
        <w:spacing w:after="0"/>
      </w:pPr>
      <w:r w:rsidRPr="00D25835">
        <w:t>225 Rue des Forges, suite 101</w:t>
      </w:r>
    </w:p>
    <w:p w:rsidR="0030319D" w:rsidRDefault="0030319D" w:rsidP="0030319D">
      <w:pPr>
        <w:spacing w:after="0"/>
      </w:pPr>
      <w:r w:rsidRPr="00D25835">
        <w:t xml:space="preserve">Trois-Rivières, </w:t>
      </w:r>
      <w:proofErr w:type="spellStart"/>
      <w:r w:rsidRPr="00D25835">
        <w:t>Qué</w:t>
      </w:r>
      <w:proofErr w:type="spellEnd"/>
      <w:r w:rsidRPr="00D25835">
        <w:t>, G9A 2G4</w:t>
      </w:r>
      <w:r w:rsidRPr="00D25835">
        <w:tab/>
      </w:r>
    </w:p>
    <w:p w:rsidR="0030319D" w:rsidRPr="0030319D" w:rsidRDefault="0030319D" w:rsidP="0030319D">
      <w:pPr>
        <w:spacing w:after="0"/>
        <w:rPr>
          <w:lang w:val="en-CA"/>
        </w:rPr>
      </w:pPr>
      <w:r w:rsidRPr="0030319D">
        <w:rPr>
          <w:lang w:val="en-CA"/>
        </w:rPr>
        <w:t xml:space="preserve">M. GUY MARCOTTE </w:t>
      </w:r>
    </w:p>
    <w:p w:rsidR="0030319D" w:rsidRPr="0030319D" w:rsidRDefault="0030319D" w:rsidP="0030319D">
      <w:pPr>
        <w:spacing w:after="0"/>
        <w:rPr>
          <w:lang w:val="en-CA"/>
        </w:rPr>
      </w:pPr>
      <w:proofErr w:type="spellStart"/>
      <w:r w:rsidRPr="0030319D">
        <w:rPr>
          <w:lang w:val="en-CA"/>
        </w:rPr>
        <w:t>Carolyne</w:t>
      </w:r>
      <w:proofErr w:type="spellEnd"/>
      <w:r w:rsidRPr="0030319D">
        <w:rPr>
          <w:lang w:val="en-CA"/>
        </w:rPr>
        <w:t xml:space="preserve"> </w:t>
      </w:r>
      <w:proofErr w:type="spellStart"/>
      <w:r w:rsidRPr="0030319D">
        <w:rPr>
          <w:lang w:val="en-CA"/>
        </w:rPr>
        <w:t>Brochu</w:t>
      </w:r>
      <w:proofErr w:type="spellEnd"/>
    </w:p>
    <w:p w:rsidR="0030319D" w:rsidRPr="0030319D" w:rsidRDefault="0030319D" w:rsidP="0030319D">
      <w:pPr>
        <w:spacing w:after="0"/>
        <w:rPr>
          <w:lang w:val="en-CA"/>
        </w:rPr>
      </w:pPr>
      <w:r w:rsidRPr="0030319D">
        <w:rPr>
          <w:lang w:val="en-CA"/>
        </w:rPr>
        <w:t>(819) 380-0023</w:t>
      </w:r>
    </w:p>
    <w:p w:rsidR="0030319D" w:rsidRPr="0030319D" w:rsidRDefault="0030319D" w:rsidP="0030319D">
      <w:pPr>
        <w:spacing w:after="0"/>
        <w:rPr>
          <w:lang w:val="en-CA"/>
        </w:rPr>
      </w:pPr>
      <w:r w:rsidRPr="0030319D">
        <w:rPr>
          <w:lang w:val="en-CA"/>
        </w:rPr>
        <w:t>cheznous@radio-canada.ca</w:t>
      </w:r>
    </w:p>
    <w:p w:rsidR="0030319D" w:rsidRDefault="009F0AF5" w:rsidP="0030319D">
      <w:pPr>
        <w:spacing w:after="0"/>
        <w:rPr>
          <w:lang w:val="en-CA"/>
        </w:rPr>
      </w:pPr>
      <w:r>
        <w:rPr>
          <w:lang w:val="en-CA"/>
        </w:rPr>
        <w:t>carolyne.brochu@radio-canada.ca</w:t>
      </w:r>
    </w:p>
    <w:p w:rsidR="009F0AF5" w:rsidRPr="0030319D" w:rsidRDefault="009F0AF5" w:rsidP="0030319D">
      <w:pPr>
        <w:spacing w:after="0"/>
        <w:rPr>
          <w:b/>
          <w:lang w:val="en-CA"/>
        </w:rPr>
      </w:pPr>
    </w:p>
    <w:p w:rsidR="0030319D" w:rsidRPr="0030319D" w:rsidRDefault="0030319D" w:rsidP="0030319D">
      <w:pPr>
        <w:spacing w:after="0"/>
        <w:rPr>
          <w:b/>
          <w:lang w:val="en-CA"/>
        </w:rPr>
      </w:pPr>
      <w:r w:rsidRPr="0030319D">
        <w:rPr>
          <w:b/>
          <w:lang w:val="en-CA"/>
        </w:rPr>
        <w:t>RYTHME FM 100,1 FM</w:t>
      </w:r>
    </w:p>
    <w:p w:rsidR="0030319D" w:rsidRPr="00D25835" w:rsidRDefault="0030319D" w:rsidP="0030319D">
      <w:pPr>
        <w:spacing w:after="0"/>
      </w:pPr>
      <w:r w:rsidRPr="00D25835">
        <w:t>1350, rue Royale, 12e étage</w:t>
      </w:r>
    </w:p>
    <w:p w:rsidR="0030319D" w:rsidRDefault="0030319D" w:rsidP="0030319D">
      <w:pPr>
        <w:spacing w:after="0"/>
      </w:pPr>
      <w:r w:rsidRPr="00D25835">
        <w:t xml:space="preserve">Trois-Rivières, </w:t>
      </w:r>
      <w:proofErr w:type="spellStart"/>
      <w:r w:rsidRPr="00D25835">
        <w:t>Qué</w:t>
      </w:r>
      <w:proofErr w:type="spellEnd"/>
      <w:r w:rsidRPr="00D25835">
        <w:t>, G9A 4J4</w:t>
      </w:r>
      <w:r w:rsidRPr="00D25835">
        <w:tab/>
      </w:r>
    </w:p>
    <w:p w:rsidR="0030319D" w:rsidRPr="00D25835" w:rsidRDefault="009F0AF5" w:rsidP="0030319D">
      <w:pPr>
        <w:spacing w:after="0"/>
      </w:pPr>
      <w:r>
        <w:t>Serge Alarie</w:t>
      </w:r>
    </w:p>
    <w:p w:rsidR="009F0AF5" w:rsidRDefault="0030319D" w:rsidP="0030319D">
      <w:pPr>
        <w:spacing w:after="0"/>
      </w:pPr>
      <w:r w:rsidRPr="0030319D">
        <w:t>(819) 691-1001</w:t>
      </w:r>
    </w:p>
    <w:p w:rsidR="009F0AF5" w:rsidRDefault="005B0DF0" w:rsidP="0030319D">
      <w:pPr>
        <w:spacing w:after="0"/>
      </w:pPr>
      <w:hyperlink r:id="rId40" w:history="1">
        <w:r w:rsidR="009F0AF5" w:rsidRPr="00F87C36">
          <w:rPr>
            <w:rStyle w:val="Lienhypertexte"/>
          </w:rPr>
          <w:t>Serge.alarie@fm106.9.ca</w:t>
        </w:r>
      </w:hyperlink>
    </w:p>
    <w:p w:rsidR="009F0AF5" w:rsidRDefault="009F0AF5" w:rsidP="0030319D">
      <w:pPr>
        <w:spacing w:after="0"/>
      </w:pPr>
    </w:p>
    <w:p w:rsidR="0030319D" w:rsidRPr="00A5065C" w:rsidRDefault="0030319D" w:rsidP="0030319D">
      <w:pPr>
        <w:spacing w:after="0"/>
        <w:rPr>
          <w:lang w:val="en-CA"/>
        </w:rPr>
      </w:pPr>
      <w:r w:rsidRPr="00A96FDF">
        <w:rPr>
          <w:b/>
          <w:lang w:val="en-CA"/>
        </w:rPr>
        <w:lastRenderedPageBreak/>
        <w:t>Radio 91.1 FM</w:t>
      </w:r>
    </w:p>
    <w:p w:rsidR="0030319D" w:rsidRPr="00D25835" w:rsidRDefault="0030319D" w:rsidP="0030319D">
      <w:pPr>
        <w:spacing w:after="0"/>
        <w:rPr>
          <w:lang w:val="en-CA"/>
        </w:rPr>
      </w:pPr>
      <w:r w:rsidRPr="00D25835">
        <w:rPr>
          <w:lang w:val="en-CA"/>
        </w:rPr>
        <w:t>540, Broadway</w:t>
      </w:r>
    </w:p>
    <w:p w:rsidR="009F0AF5" w:rsidRDefault="0030319D" w:rsidP="0030319D">
      <w:pPr>
        <w:spacing w:after="0"/>
        <w:rPr>
          <w:lang w:val="en-CA"/>
        </w:rPr>
      </w:pPr>
      <w:r w:rsidRPr="00D25835">
        <w:rPr>
          <w:lang w:val="en-CA"/>
        </w:rPr>
        <w:t xml:space="preserve">Shawinigan, </w:t>
      </w:r>
      <w:proofErr w:type="spellStart"/>
      <w:r w:rsidRPr="00D25835">
        <w:rPr>
          <w:lang w:val="en-CA"/>
        </w:rPr>
        <w:t>Qué</w:t>
      </w:r>
      <w:proofErr w:type="spellEnd"/>
      <w:r w:rsidRPr="00D25835">
        <w:rPr>
          <w:lang w:val="en-CA"/>
        </w:rPr>
        <w:t>, G9N 1M3</w:t>
      </w:r>
    </w:p>
    <w:p w:rsidR="009F0AF5" w:rsidRPr="00D25835" w:rsidRDefault="009F0AF5" w:rsidP="009F0AF5">
      <w:pPr>
        <w:spacing w:after="0"/>
        <w:rPr>
          <w:lang w:val="en-CA"/>
        </w:rPr>
      </w:pPr>
      <w:r>
        <w:rPr>
          <w:lang w:val="en-CA"/>
        </w:rPr>
        <w:t>M. Denis Benoît</w:t>
      </w:r>
    </w:p>
    <w:p w:rsidR="009F0AF5" w:rsidRPr="00D25835" w:rsidRDefault="009F0AF5" w:rsidP="009F0AF5">
      <w:pPr>
        <w:spacing w:after="0"/>
        <w:rPr>
          <w:lang w:val="en-CA"/>
        </w:rPr>
      </w:pPr>
      <w:r w:rsidRPr="00D25835">
        <w:rPr>
          <w:lang w:val="en-CA"/>
        </w:rPr>
        <w:t>(819) 537-0911</w:t>
      </w:r>
    </w:p>
    <w:p w:rsidR="009F0AF5" w:rsidRDefault="005B0DF0" w:rsidP="009F0AF5">
      <w:pPr>
        <w:spacing w:after="0"/>
        <w:rPr>
          <w:lang w:val="en-CA"/>
        </w:rPr>
      </w:pPr>
      <w:hyperlink r:id="rId41" w:history="1">
        <w:r w:rsidR="009F0AF5" w:rsidRPr="00F87C36">
          <w:rPr>
            <w:rStyle w:val="Lienhypertexte"/>
            <w:lang w:val="en-CA"/>
          </w:rPr>
          <w:t>nouvelles@radioshawinigan.com</w:t>
        </w:r>
      </w:hyperlink>
    </w:p>
    <w:p w:rsidR="009F0AF5" w:rsidRDefault="009F0AF5" w:rsidP="0030319D">
      <w:pPr>
        <w:spacing w:after="0"/>
        <w:rPr>
          <w:lang w:val="en-CA"/>
        </w:rPr>
      </w:pPr>
    </w:p>
    <w:p w:rsidR="009F0AF5" w:rsidRDefault="009F0AF5" w:rsidP="0030319D">
      <w:pPr>
        <w:spacing w:after="0"/>
        <w:rPr>
          <w:lang w:val="en-CA"/>
        </w:rPr>
      </w:pPr>
    </w:p>
    <w:p w:rsidR="009F0AF5" w:rsidRDefault="009F0AF5" w:rsidP="0030319D">
      <w:pPr>
        <w:spacing w:after="0"/>
        <w:rPr>
          <w:lang w:val="en-CA"/>
        </w:rPr>
      </w:pPr>
    </w:p>
    <w:p w:rsidR="009F0AF5" w:rsidRDefault="009F0AF5" w:rsidP="0030319D">
      <w:pPr>
        <w:spacing w:after="0"/>
        <w:rPr>
          <w:lang w:val="en-CA"/>
        </w:rPr>
      </w:pPr>
    </w:p>
    <w:p w:rsidR="009F0AF5" w:rsidRDefault="009F0AF5" w:rsidP="0030319D">
      <w:pPr>
        <w:spacing w:after="0"/>
        <w:rPr>
          <w:lang w:val="en-CA"/>
        </w:rPr>
      </w:pPr>
    </w:p>
    <w:p w:rsidR="009F0AF5" w:rsidRDefault="009F0AF5" w:rsidP="0030319D">
      <w:pPr>
        <w:spacing w:after="0"/>
        <w:rPr>
          <w:lang w:val="en-CA"/>
        </w:rPr>
      </w:pPr>
    </w:p>
    <w:p w:rsidR="009F0AF5" w:rsidRDefault="0030319D" w:rsidP="0030319D">
      <w:pPr>
        <w:spacing w:after="0"/>
        <w:rPr>
          <w:lang w:val="en-CA"/>
        </w:rPr>
      </w:pPr>
      <w:r w:rsidRPr="00D25835">
        <w:rPr>
          <w:lang w:val="en-CA"/>
        </w:rPr>
        <w:tab/>
      </w:r>
    </w:p>
    <w:p w:rsidR="009F0AF5" w:rsidRPr="00D25835" w:rsidRDefault="009F0AF5" w:rsidP="0030319D">
      <w:pPr>
        <w:spacing w:after="0"/>
        <w:rPr>
          <w:lang w:val="en-CA"/>
        </w:rPr>
      </w:pPr>
    </w:p>
    <w:p w:rsidR="0030319D" w:rsidRDefault="0030319D" w:rsidP="0030319D">
      <w:pPr>
        <w:spacing w:after="0"/>
        <w:rPr>
          <w:lang w:val="en-CA"/>
        </w:rPr>
        <w:sectPr w:rsidR="0030319D" w:rsidSect="00D25835">
          <w:type w:val="continuous"/>
          <w:pgSz w:w="12240" w:h="15840" w:code="1"/>
          <w:pgMar w:top="567" w:right="616" w:bottom="142" w:left="851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3" w:space="39"/>
          <w:docGrid w:linePitch="360"/>
        </w:sectPr>
      </w:pPr>
    </w:p>
    <w:p w:rsidR="0030319D" w:rsidRPr="00D25835" w:rsidRDefault="0030319D" w:rsidP="0030319D">
      <w:pPr>
        <w:spacing w:after="0"/>
        <w:rPr>
          <w:lang w:val="en-CA"/>
        </w:rPr>
      </w:pPr>
    </w:p>
    <w:p w:rsidR="0030319D" w:rsidRPr="0030319D" w:rsidRDefault="0030319D" w:rsidP="0030319D">
      <w:pPr>
        <w:rPr>
          <w:lang w:val="en-CA"/>
        </w:rPr>
      </w:pPr>
    </w:p>
    <w:p w:rsidR="0030319D" w:rsidRPr="0030319D" w:rsidRDefault="0030319D" w:rsidP="0030319D">
      <w:pPr>
        <w:rPr>
          <w:lang w:val="en-CA"/>
        </w:rPr>
      </w:pPr>
    </w:p>
    <w:p w:rsidR="0030319D" w:rsidRPr="0030319D" w:rsidRDefault="0030319D" w:rsidP="0030319D">
      <w:pPr>
        <w:rPr>
          <w:lang w:val="en-CA"/>
        </w:rPr>
      </w:pPr>
    </w:p>
    <w:p w:rsidR="0030319D" w:rsidRPr="0030319D" w:rsidRDefault="0030319D" w:rsidP="0030319D">
      <w:pPr>
        <w:rPr>
          <w:lang w:val="en-CA"/>
        </w:rPr>
      </w:pPr>
    </w:p>
    <w:p w:rsidR="0030319D" w:rsidRPr="0030319D" w:rsidRDefault="0030319D" w:rsidP="0030319D">
      <w:pPr>
        <w:rPr>
          <w:lang w:val="en-CA"/>
        </w:rPr>
      </w:pPr>
    </w:p>
    <w:p w:rsidR="0030319D" w:rsidRPr="0030319D" w:rsidRDefault="0030319D" w:rsidP="0030319D">
      <w:pPr>
        <w:rPr>
          <w:lang w:val="en-CA"/>
        </w:rPr>
      </w:pPr>
    </w:p>
    <w:p w:rsidR="0030319D" w:rsidRPr="0030319D" w:rsidRDefault="0030319D" w:rsidP="0030319D">
      <w:pPr>
        <w:rPr>
          <w:lang w:val="en-CA"/>
        </w:rPr>
      </w:pPr>
    </w:p>
    <w:p w:rsidR="0030319D" w:rsidRPr="0030319D" w:rsidRDefault="0030319D" w:rsidP="0030319D">
      <w:pPr>
        <w:rPr>
          <w:lang w:val="en-CA"/>
        </w:rPr>
      </w:pPr>
    </w:p>
    <w:p w:rsidR="0030319D" w:rsidRPr="0030319D" w:rsidRDefault="0030319D" w:rsidP="0030319D">
      <w:pPr>
        <w:rPr>
          <w:lang w:val="en-CA"/>
        </w:rPr>
      </w:pPr>
    </w:p>
    <w:p w:rsidR="0030319D" w:rsidRPr="0030319D" w:rsidRDefault="0030319D" w:rsidP="0030319D">
      <w:pPr>
        <w:rPr>
          <w:lang w:val="en-CA"/>
        </w:rPr>
      </w:pPr>
    </w:p>
    <w:p w:rsidR="0030319D" w:rsidRPr="0030319D" w:rsidRDefault="0030319D" w:rsidP="0030319D">
      <w:pPr>
        <w:rPr>
          <w:lang w:val="en-CA"/>
        </w:rPr>
      </w:pPr>
    </w:p>
    <w:p w:rsidR="0030319D" w:rsidRPr="0030319D" w:rsidRDefault="0030319D" w:rsidP="0030319D">
      <w:pPr>
        <w:rPr>
          <w:lang w:val="en-CA"/>
        </w:rPr>
      </w:pPr>
    </w:p>
    <w:p w:rsidR="0030319D" w:rsidRPr="0030319D" w:rsidRDefault="0030319D" w:rsidP="0030319D">
      <w:pPr>
        <w:rPr>
          <w:lang w:val="en-CA"/>
        </w:rPr>
      </w:pPr>
    </w:p>
    <w:p w:rsidR="0030319D" w:rsidRPr="0030319D" w:rsidRDefault="0030319D" w:rsidP="0030319D">
      <w:pPr>
        <w:rPr>
          <w:lang w:val="en-CA"/>
        </w:rPr>
      </w:pPr>
    </w:p>
    <w:p w:rsidR="0030319D" w:rsidRPr="0030319D" w:rsidRDefault="0030319D" w:rsidP="0030319D">
      <w:pPr>
        <w:rPr>
          <w:lang w:val="en-CA"/>
        </w:rPr>
      </w:pPr>
    </w:p>
    <w:p w:rsidR="0030319D" w:rsidRDefault="0030319D" w:rsidP="00FF2166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F0AF5" w:rsidRDefault="009F0AF5" w:rsidP="00FF2166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F0AF5" w:rsidRDefault="009F0AF5" w:rsidP="00FF2166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F0AF5" w:rsidRDefault="009F0AF5" w:rsidP="00FF2166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F0AF5" w:rsidRDefault="009F0AF5" w:rsidP="00FF2166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675C9D" w:rsidRPr="00380218" w:rsidRDefault="00675C9D" w:rsidP="00675C9D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4"/>
          <w:szCs w:val="20"/>
          <w:lang w:val="en-CA"/>
        </w:rPr>
      </w:pPr>
    </w:p>
    <w:p w:rsidR="00B64D60" w:rsidRPr="00380218" w:rsidRDefault="00B64D60" w:rsidP="00B64D60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en-CA"/>
        </w:rPr>
      </w:pPr>
    </w:p>
    <w:p w:rsidR="00B64D60" w:rsidRPr="00380218" w:rsidRDefault="00B64D60" w:rsidP="00B64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en-CA"/>
        </w:rPr>
      </w:pPr>
    </w:p>
    <w:sectPr w:rsidR="00B64D60" w:rsidRPr="00380218" w:rsidSect="008C0048">
      <w:type w:val="continuous"/>
      <w:pgSz w:w="12240" w:h="15840" w:code="1"/>
      <w:pgMar w:top="284" w:right="1800" w:bottom="284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F0" w:rsidRDefault="005B0DF0" w:rsidP="00E0732C">
      <w:pPr>
        <w:spacing w:after="0" w:line="240" w:lineRule="auto"/>
      </w:pPr>
      <w:r>
        <w:separator/>
      </w:r>
    </w:p>
  </w:endnote>
  <w:endnote w:type="continuationSeparator" w:id="0">
    <w:p w:rsidR="005B0DF0" w:rsidRDefault="005B0DF0" w:rsidP="00E0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4B" w:rsidRDefault="005F5A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DA" w:rsidRDefault="001166DA">
    <w:pPr>
      <w:pStyle w:val="Pieddepage"/>
    </w:pPr>
    <w:r>
      <w:t>Anabel.plamondon@urlsmauricie.com</w:t>
    </w:r>
    <w:r>
      <w:ptab w:relativeTo="margin" w:alignment="center" w:leader="none"/>
    </w:r>
  </w:p>
  <w:p w:rsidR="001166DA" w:rsidRDefault="001166DA">
    <w:pPr>
      <w:pStyle w:val="Pieddepage"/>
    </w:pPr>
    <w:r>
      <w:t>819-691-3075 poste : 6580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4B" w:rsidRDefault="005F5A4B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DA" w:rsidRDefault="001166DA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DA" w:rsidRDefault="001166DA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DA" w:rsidRDefault="001166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F0" w:rsidRDefault="005B0DF0" w:rsidP="00E0732C">
      <w:pPr>
        <w:spacing w:after="0" w:line="240" w:lineRule="auto"/>
      </w:pPr>
      <w:r>
        <w:separator/>
      </w:r>
    </w:p>
  </w:footnote>
  <w:footnote w:type="continuationSeparator" w:id="0">
    <w:p w:rsidR="005B0DF0" w:rsidRDefault="005B0DF0" w:rsidP="00E07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4B" w:rsidRDefault="005F5A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DA" w:rsidRDefault="001166DA">
    <w:pPr>
      <w:pStyle w:val="En-tte"/>
      <w:jc w:val="right"/>
    </w:pPr>
  </w:p>
  <w:p w:rsidR="001166DA" w:rsidRDefault="001166D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4B" w:rsidRDefault="005F5A4B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DA" w:rsidRDefault="001166DA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DA" w:rsidRDefault="001166DA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DA" w:rsidRDefault="001166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8B6"/>
    <w:multiLevelType w:val="hybridMultilevel"/>
    <w:tmpl w:val="02BE6F92"/>
    <w:lvl w:ilvl="0" w:tplc="B23E8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E4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E6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E3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AA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4A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62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6F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00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C00C09"/>
    <w:multiLevelType w:val="hybridMultilevel"/>
    <w:tmpl w:val="DCCE4E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CA7"/>
    <w:multiLevelType w:val="singleLevel"/>
    <w:tmpl w:val="2B8E5B0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6514AE"/>
    <w:multiLevelType w:val="hybridMultilevel"/>
    <w:tmpl w:val="6E6246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328C"/>
    <w:multiLevelType w:val="hybridMultilevel"/>
    <w:tmpl w:val="835CFB3E"/>
    <w:lvl w:ilvl="0" w:tplc="05807D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F6AE3"/>
    <w:multiLevelType w:val="hybridMultilevel"/>
    <w:tmpl w:val="88D26A2A"/>
    <w:lvl w:ilvl="0" w:tplc="52F84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2A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542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CE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CD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EE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A4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60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6C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E528E2"/>
    <w:multiLevelType w:val="hybridMultilevel"/>
    <w:tmpl w:val="66CACF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2378F"/>
    <w:multiLevelType w:val="hybridMultilevel"/>
    <w:tmpl w:val="5726BA8C"/>
    <w:lvl w:ilvl="0" w:tplc="1884F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4A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47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E7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E9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C9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CD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48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C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117258"/>
    <w:multiLevelType w:val="hybridMultilevel"/>
    <w:tmpl w:val="B838E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D643D"/>
    <w:multiLevelType w:val="hybridMultilevel"/>
    <w:tmpl w:val="A6F478E4"/>
    <w:lvl w:ilvl="0" w:tplc="21F8A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A3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4D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8E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83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4F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47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86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25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663D8B"/>
    <w:multiLevelType w:val="hybridMultilevel"/>
    <w:tmpl w:val="6E6246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E37DC"/>
    <w:multiLevelType w:val="hybridMultilevel"/>
    <w:tmpl w:val="5CC4250A"/>
    <w:lvl w:ilvl="0" w:tplc="EF6A486E"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D171730"/>
    <w:multiLevelType w:val="hybridMultilevel"/>
    <w:tmpl w:val="9190E1B0"/>
    <w:lvl w:ilvl="0" w:tplc="D49CF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E20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64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CB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40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67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6C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24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21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B27815"/>
    <w:multiLevelType w:val="hybridMultilevel"/>
    <w:tmpl w:val="29144B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14" w15:restartNumberingAfterBreak="0">
    <w:nsid w:val="30795987"/>
    <w:multiLevelType w:val="hybridMultilevel"/>
    <w:tmpl w:val="C90EC6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37ADE"/>
    <w:multiLevelType w:val="hybridMultilevel"/>
    <w:tmpl w:val="DD14D830"/>
    <w:lvl w:ilvl="0" w:tplc="E4DA3DE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8228C"/>
    <w:multiLevelType w:val="hybridMultilevel"/>
    <w:tmpl w:val="35624B28"/>
    <w:lvl w:ilvl="0" w:tplc="CF14C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6F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A9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CD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A2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83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60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40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69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C832680"/>
    <w:multiLevelType w:val="hybridMultilevel"/>
    <w:tmpl w:val="06DA45FE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8436FF"/>
    <w:multiLevelType w:val="hybridMultilevel"/>
    <w:tmpl w:val="2CD435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8224B"/>
    <w:multiLevelType w:val="hybridMultilevel"/>
    <w:tmpl w:val="B5F61B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253FA"/>
    <w:multiLevelType w:val="hybridMultilevel"/>
    <w:tmpl w:val="3FA6563A"/>
    <w:lvl w:ilvl="0" w:tplc="584CE14A">
      <w:start w:val="1"/>
      <w:numFmt w:val="decimal"/>
      <w:pStyle w:val="Titre1"/>
      <w:lvlText w:val="%1."/>
      <w:lvlJc w:val="left"/>
      <w:pPr>
        <w:ind w:left="135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B65B4"/>
    <w:multiLevelType w:val="hybridMultilevel"/>
    <w:tmpl w:val="D0025538"/>
    <w:lvl w:ilvl="0" w:tplc="EF6A4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E211F"/>
    <w:multiLevelType w:val="hybridMultilevel"/>
    <w:tmpl w:val="66CACF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D35BE"/>
    <w:multiLevelType w:val="hybridMultilevel"/>
    <w:tmpl w:val="F08852FC"/>
    <w:lvl w:ilvl="0" w:tplc="05807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C0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83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CF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49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C3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8A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86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CD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73A4191"/>
    <w:multiLevelType w:val="hybridMultilevel"/>
    <w:tmpl w:val="4F746CDC"/>
    <w:lvl w:ilvl="0" w:tplc="EF6A486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B927F8"/>
    <w:multiLevelType w:val="hybridMultilevel"/>
    <w:tmpl w:val="434875F6"/>
    <w:lvl w:ilvl="0" w:tplc="E4DA3D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05069E"/>
    <w:multiLevelType w:val="hybridMultilevel"/>
    <w:tmpl w:val="3294ADA4"/>
    <w:lvl w:ilvl="0" w:tplc="EF6A4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242BE"/>
    <w:multiLevelType w:val="hybridMultilevel"/>
    <w:tmpl w:val="4E4E5450"/>
    <w:lvl w:ilvl="0" w:tplc="EF6A4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C7639"/>
    <w:multiLevelType w:val="hybridMultilevel"/>
    <w:tmpl w:val="9682691E"/>
    <w:lvl w:ilvl="0" w:tplc="EF6A4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29" w15:restartNumberingAfterBreak="0">
    <w:nsid w:val="64FA0D30"/>
    <w:multiLevelType w:val="hybridMultilevel"/>
    <w:tmpl w:val="23E2E10A"/>
    <w:lvl w:ilvl="0" w:tplc="CAD62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A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2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84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C3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C2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08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6F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27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6435779"/>
    <w:multiLevelType w:val="hybridMultilevel"/>
    <w:tmpl w:val="53DA3FDC"/>
    <w:lvl w:ilvl="0" w:tplc="0C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DC5771D"/>
    <w:multiLevelType w:val="hybridMultilevel"/>
    <w:tmpl w:val="C7DE0864"/>
    <w:lvl w:ilvl="0" w:tplc="4FD29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834AA">
      <w:start w:val="8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CFB16">
      <w:start w:val="8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AA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80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04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27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C8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E5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F212655"/>
    <w:multiLevelType w:val="hybridMultilevel"/>
    <w:tmpl w:val="68D426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85E50"/>
    <w:multiLevelType w:val="hybridMultilevel"/>
    <w:tmpl w:val="E68E5F7E"/>
    <w:lvl w:ilvl="0" w:tplc="EF6A4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55E28"/>
    <w:multiLevelType w:val="hybridMultilevel"/>
    <w:tmpl w:val="01741E70"/>
    <w:lvl w:ilvl="0" w:tplc="EF6A486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143452"/>
    <w:multiLevelType w:val="hybridMultilevel"/>
    <w:tmpl w:val="E91EA716"/>
    <w:lvl w:ilvl="0" w:tplc="EF6A4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31"/>
  </w:num>
  <w:num w:numId="5">
    <w:abstractNumId w:val="1"/>
  </w:num>
  <w:num w:numId="6">
    <w:abstractNumId w:val="32"/>
  </w:num>
  <w:num w:numId="7">
    <w:abstractNumId w:val="8"/>
  </w:num>
  <w:num w:numId="8">
    <w:abstractNumId w:val="0"/>
  </w:num>
  <w:num w:numId="9">
    <w:abstractNumId w:val="23"/>
  </w:num>
  <w:num w:numId="10">
    <w:abstractNumId w:val="12"/>
  </w:num>
  <w:num w:numId="11">
    <w:abstractNumId w:val="5"/>
  </w:num>
  <w:num w:numId="12">
    <w:abstractNumId w:val="17"/>
  </w:num>
  <w:num w:numId="13">
    <w:abstractNumId w:val="4"/>
  </w:num>
  <w:num w:numId="14">
    <w:abstractNumId w:val="22"/>
  </w:num>
  <w:num w:numId="15">
    <w:abstractNumId w:val="30"/>
  </w:num>
  <w:num w:numId="16">
    <w:abstractNumId w:val="9"/>
  </w:num>
  <w:num w:numId="17">
    <w:abstractNumId w:val="29"/>
  </w:num>
  <w:num w:numId="18">
    <w:abstractNumId w:val="7"/>
  </w:num>
  <w:num w:numId="19">
    <w:abstractNumId w:val="16"/>
  </w:num>
  <w:num w:numId="20">
    <w:abstractNumId w:val="2"/>
  </w:num>
  <w:num w:numId="21">
    <w:abstractNumId w:val="25"/>
  </w:num>
  <w:num w:numId="22">
    <w:abstractNumId w:val="14"/>
  </w:num>
  <w:num w:numId="23">
    <w:abstractNumId w:val="13"/>
  </w:num>
  <w:num w:numId="24">
    <w:abstractNumId w:val="18"/>
  </w:num>
  <w:num w:numId="25">
    <w:abstractNumId w:val="35"/>
  </w:num>
  <w:num w:numId="26">
    <w:abstractNumId w:val="11"/>
  </w:num>
  <w:num w:numId="27">
    <w:abstractNumId w:val="24"/>
  </w:num>
  <w:num w:numId="28">
    <w:abstractNumId w:val="21"/>
  </w:num>
  <w:num w:numId="29">
    <w:abstractNumId w:val="27"/>
  </w:num>
  <w:num w:numId="30">
    <w:abstractNumId w:val="19"/>
  </w:num>
  <w:num w:numId="31">
    <w:abstractNumId w:val="15"/>
  </w:num>
  <w:num w:numId="32">
    <w:abstractNumId w:val="34"/>
  </w:num>
  <w:num w:numId="33">
    <w:abstractNumId w:val="33"/>
  </w:num>
  <w:num w:numId="34">
    <w:abstractNumId w:val="28"/>
  </w:num>
  <w:num w:numId="35">
    <w:abstractNumId w:val="2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4C"/>
    <w:rsid w:val="00025828"/>
    <w:rsid w:val="00033D0B"/>
    <w:rsid w:val="00034413"/>
    <w:rsid w:val="00046212"/>
    <w:rsid w:val="00102D06"/>
    <w:rsid w:val="001101BC"/>
    <w:rsid w:val="001166DA"/>
    <w:rsid w:val="001207DB"/>
    <w:rsid w:val="00125AE8"/>
    <w:rsid w:val="0012767F"/>
    <w:rsid w:val="0015062E"/>
    <w:rsid w:val="00150777"/>
    <w:rsid w:val="001572A2"/>
    <w:rsid w:val="0016657F"/>
    <w:rsid w:val="00181211"/>
    <w:rsid w:val="0019714C"/>
    <w:rsid w:val="001B61D9"/>
    <w:rsid w:val="001C35E9"/>
    <w:rsid w:val="00214AB4"/>
    <w:rsid w:val="0022492B"/>
    <w:rsid w:val="00226EBB"/>
    <w:rsid w:val="00227132"/>
    <w:rsid w:val="00241C0E"/>
    <w:rsid w:val="002561AF"/>
    <w:rsid w:val="002716AD"/>
    <w:rsid w:val="0027402A"/>
    <w:rsid w:val="002A2007"/>
    <w:rsid w:val="002B7F8A"/>
    <w:rsid w:val="0030319D"/>
    <w:rsid w:val="00314026"/>
    <w:rsid w:val="00325278"/>
    <w:rsid w:val="00380218"/>
    <w:rsid w:val="003D219E"/>
    <w:rsid w:val="003E257F"/>
    <w:rsid w:val="0040594C"/>
    <w:rsid w:val="00406C79"/>
    <w:rsid w:val="0041479D"/>
    <w:rsid w:val="0042602F"/>
    <w:rsid w:val="00435B40"/>
    <w:rsid w:val="00487270"/>
    <w:rsid w:val="00506FFC"/>
    <w:rsid w:val="00524B93"/>
    <w:rsid w:val="005318ED"/>
    <w:rsid w:val="00542164"/>
    <w:rsid w:val="005461F8"/>
    <w:rsid w:val="00560FB6"/>
    <w:rsid w:val="00573338"/>
    <w:rsid w:val="00577763"/>
    <w:rsid w:val="005839A4"/>
    <w:rsid w:val="0058626F"/>
    <w:rsid w:val="00596AB6"/>
    <w:rsid w:val="005B0DF0"/>
    <w:rsid w:val="005D6C20"/>
    <w:rsid w:val="005F5A4B"/>
    <w:rsid w:val="006036D1"/>
    <w:rsid w:val="00603CF9"/>
    <w:rsid w:val="00604D17"/>
    <w:rsid w:val="00615521"/>
    <w:rsid w:val="00645AAF"/>
    <w:rsid w:val="00672911"/>
    <w:rsid w:val="00675C9D"/>
    <w:rsid w:val="00676DCF"/>
    <w:rsid w:val="006B4F4A"/>
    <w:rsid w:val="006E3191"/>
    <w:rsid w:val="006E31C4"/>
    <w:rsid w:val="00722D3D"/>
    <w:rsid w:val="0073293D"/>
    <w:rsid w:val="00751BD8"/>
    <w:rsid w:val="00774786"/>
    <w:rsid w:val="00780EED"/>
    <w:rsid w:val="007A15B6"/>
    <w:rsid w:val="007A51E0"/>
    <w:rsid w:val="007B7079"/>
    <w:rsid w:val="008671C5"/>
    <w:rsid w:val="008A3215"/>
    <w:rsid w:val="008C0048"/>
    <w:rsid w:val="008C0D68"/>
    <w:rsid w:val="008E19FB"/>
    <w:rsid w:val="008E2801"/>
    <w:rsid w:val="00902F14"/>
    <w:rsid w:val="0090332A"/>
    <w:rsid w:val="009049AA"/>
    <w:rsid w:val="009118C7"/>
    <w:rsid w:val="0093419B"/>
    <w:rsid w:val="00936A36"/>
    <w:rsid w:val="009507C2"/>
    <w:rsid w:val="00950B20"/>
    <w:rsid w:val="0095392F"/>
    <w:rsid w:val="00966D7A"/>
    <w:rsid w:val="009729D7"/>
    <w:rsid w:val="00981871"/>
    <w:rsid w:val="009C691C"/>
    <w:rsid w:val="009F0AF5"/>
    <w:rsid w:val="009F2352"/>
    <w:rsid w:val="009F793A"/>
    <w:rsid w:val="00A0307F"/>
    <w:rsid w:val="00A30B36"/>
    <w:rsid w:val="00A33CCC"/>
    <w:rsid w:val="00A47EEF"/>
    <w:rsid w:val="00A5065C"/>
    <w:rsid w:val="00A562D4"/>
    <w:rsid w:val="00A80072"/>
    <w:rsid w:val="00A96FDF"/>
    <w:rsid w:val="00AC2F12"/>
    <w:rsid w:val="00B13B38"/>
    <w:rsid w:val="00B15C0F"/>
    <w:rsid w:val="00B64D60"/>
    <w:rsid w:val="00B66DB8"/>
    <w:rsid w:val="00B8032E"/>
    <w:rsid w:val="00B85B3B"/>
    <w:rsid w:val="00B85BF9"/>
    <w:rsid w:val="00BA6F22"/>
    <w:rsid w:val="00BC1672"/>
    <w:rsid w:val="00BD59D2"/>
    <w:rsid w:val="00BF7E39"/>
    <w:rsid w:val="00C00EF4"/>
    <w:rsid w:val="00C165C4"/>
    <w:rsid w:val="00C568F8"/>
    <w:rsid w:val="00CA6C1B"/>
    <w:rsid w:val="00CB344C"/>
    <w:rsid w:val="00CD2C01"/>
    <w:rsid w:val="00CD35FA"/>
    <w:rsid w:val="00CE1447"/>
    <w:rsid w:val="00CE578D"/>
    <w:rsid w:val="00CF4E0C"/>
    <w:rsid w:val="00D204A9"/>
    <w:rsid w:val="00D25835"/>
    <w:rsid w:val="00D443E1"/>
    <w:rsid w:val="00D6693A"/>
    <w:rsid w:val="00D900C1"/>
    <w:rsid w:val="00DA549A"/>
    <w:rsid w:val="00DE60F7"/>
    <w:rsid w:val="00DF35EA"/>
    <w:rsid w:val="00DF389A"/>
    <w:rsid w:val="00E06174"/>
    <w:rsid w:val="00E0732C"/>
    <w:rsid w:val="00E156F7"/>
    <w:rsid w:val="00E631E3"/>
    <w:rsid w:val="00E94539"/>
    <w:rsid w:val="00EB128F"/>
    <w:rsid w:val="00EC3321"/>
    <w:rsid w:val="00ED0245"/>
    <w:rsid w:val="00EE3638"/>
    <w:rsid w:val="00EF2268"/>
    <w:rsid w:val="00F01A48"/>
    <w:rsid w:val="00F311AD"/>
    <w:rsid w:val="00F5682E"/>
    <w:rsid w:val="00F773F4"/>
    <w:rsid w:val="00F85090"/>
    <w:rsid w:val="00FB5E1F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DBD6D5"/>
  <w15:docId w15:val="{04FFF5B3-6AC3-4345-9880-2850AFC4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E60F7"/>
    <w:pPr>
      <w:keepNext/>
      <w:keepLines/>
      <w:numPr>
        <w:numId w:val="1"/>
      </w:numPr>
      <w:spacing w:before="480" w:after="0"/>
      <w:ind w:left="720"/>
      <w:jc w:val="both"/>
      <w:outlineLvl w:val="0"/>
    </w:pPr>
    <w:rPr>
      <w:rFonts w:ascii="Times New Roman" w:eastAsiaTheme="majorEastAsia" w:hAnsi="Times New Roman" w:cs="Times New Roman"/>
      <w:b/>
      <w:bCs/>
      <w:color w:val="365F91" w:themeColor="accent1" w:themeShade="BF"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4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31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140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64D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4D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40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F79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60F7"/>
    <w:rPr>
      <w:rFonts w:ascii="Times New Roman" w:eastAsiaTheme="majorEastAsia" w:hAnsi="Times New Roman" w:cs="Times New Roman"/>
      <w:b/>
      <w:bCs/>
      <w:color w:val="365F91" w:themeColor="accent1" w:themeShade="BF"/>
      <w:sz w:val="44"/>
      <w:szCs w:val="44"/>
    </w:rPr>
  </w:style>
  <w:style w:type="paragraph" w:styleId="Titre">
    <w:name w:val="Title"/>
    <w:basedOn w:val="Normal"/>
    <w:next w:val="Normal"/>
    <w:link w:val="TitreCar"/>
    <w:uiPriority w:val="10"/>
    <w:qFormat/>
    <w:rsid w:val="00405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05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59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059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0594C"/>
    <w:pPr>
      <w:outlineLvl w:val="9"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9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594C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40594C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40594C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E073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32C"/>
  </w:style>
  <w:style w:type="paragraph" w:styleId="Pieddepage">
    <w:name w:val="footer"/>
    <w:basedOn w:val="Normal"/>
    <w:link w:val="PieddepageCar"/>
    <w:unhideWhenUsed/>
    <w:rsid w:val="00E073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732C"/>
  </w:style>
  <w:style w:type="table" w:styleId="Grilledutableau">
    <w:name w:val="Table Grid"/>
    <w:basedOn w:val="TableauNormal"/>
    <w:uiPriority w:val="59"/>
    <w:rsid w:val="0095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5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51BD8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B64D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64D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sdetexte">
    <w:name w:val="Body Text"/>
    <w:basedOn w:val="Normal"/>
    <w:link w:val="CorpsdetexteCar"/>
    <w:rsid w:val="00BC16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BC1672"/>
    <w:rPr>
      <w:rFonts w:ascii="Arial" w:eastAsia="Times New Roman" w:hAnsi="Arial" w:cs="Times New Roman"/>
      <w:sz w:val="24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314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3140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3140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M3">
    <w:name w:val="toc 3"/>
    <w:basedOn w:val="Normal"/>
    <w:next w:val="Normal"/>
    <w:autoRedefine/>
    <w:uiPriority w:val="39"/>
    <w:unhideWhenUsed/>
    <w:rsid w:val="00A80072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A80072"/>
    <w:pPr>
      <w:spacing w:after="100"/>
      <w:ind w:left="220"/>
    </w:pPr>
  </w:style>
  <w:style w:type="character" w:customStyle="1" w:styleId="Titre9Car">
    <w:name w:val="Titre 9 Car"/>
    <w:basedOn w:val="Policepardfaut"/>
    <w:link w:val="Titre9"/>
    <w:uiPriority w:val="9"/>
    <w:semiHidden/>
    <w:rsid w:val="009F79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3Car">
    <w:name w:val="Titre 3 Car"/>
    <w:basedOn w:val="Policepardfaut"/>
    <w:link w:val="Titre3"/>
    <w:uiPriority w:val="9"/>
    <w:semiHidden/>
    <w:rsid w:val="00E631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9818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22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7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6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2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86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96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4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2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7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27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2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2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8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6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4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2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63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8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3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euxduquebec.com/Normes_doperation-fr-29.php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9" Type="http://schemas.openxmlformats.org/officeDocument/2006/relationships/hyperlink" Target="mailto:nouvelles.mauricie@radio.astral.com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hyperlink" Target="mailto:Pier-olivier.gagnon@tc.tc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lsmauricie.com/programme/jeux-du-quebec/" TargetMode="Externa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33" Type="http://schemas.openxmlformats.org/officeDocument/2006/relationships/hyperlink" Target="mailto:redaction_latuque@transcontinental.ca" TargetMode="External"/><Relationship Id="rId38" Type="http://schemas.openxmlformats.org/officeDocument/2006/relationships/hyperlink" Target="mailto:fbeaulieu@radioenergie.ca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mailto:redaction.hj@tc.tc" TargetMode="External"/><Relationship Id="rId41" Type="http://schemas.openxmlformats.org/officeDocument/2006/relationships/hyperlink" Target="mailto:nouvelles@radioshawiniga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4.xml"/><Relationship Id="rId32" Type="http://schemas.openxmlformats.org/officeDocument/2006/relationships/hyperlink" Target="mailto:redaction.hmc@transcontinental.ca" TargetMode="External"/><Relationship Id="rId37" Type="http://schemas.openxmlformats.org/officeDocument/2006/relationships/hyperlink" Target="mailto:radio.cflm@lino.com" TargetMode="External"/><Relationship Id="rId40" Type="http://schemas.openxmlformats.org/officeDocument/2006/relationships/hyperlink" Target="mailto:Serge.alarie@fm106.9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ortsquebec.com/pages/membres-ordinaires.aspx" TargetMode="External"/><Relationship Id="rId23" Type="http://schemas.openxmlformats.org/officeDocument/2006/relationships/header" Target="header5.xml"/><Relationship Id="rId28" Type="http://schemas.openxmlformats.org/officeDocument/2006/relationships/hyperlink" Target="mailto:steve.turcotte@lenouvelliste.qc.ca" TargetMode="External"/><Relationship Id="rId36" Type="http://schemas.openxmlformats.org/officeDocument/2006/relationships/hyperlink" Target="mailto:Jonathan.cossette@tc.tc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31" Type="http://schemas.openxmlformats.org/officeDocument/2006/relationships/hyperlink" Target="mailto:Patrick.vaillancourt@transcontinental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hyperlink" Target="mailto:redaction_shawinigan@transcontinental.ca" TargetMode="External"/><Relationship Id="rId35" Type="http://schemas.openxmlformats.org/officeDocument/2006/relationships/hyperlink" Target="mailto:communiques@lechodetroisrivieres.c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86D20-F464-4E23-99EF-FFC114B2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10</Pages>
  <Words>1850</Words>
  <Characters>10181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Anabel Plamondon</cp:lastModifiedBy>
  <cp:revision>12</cp:revision>
  <cp:lastPrinted>2018-04-25T18:15:00Z</cp:lastPrinted>
  <dcterms:created xsi:type="dcterms:W3CDTF">2017-09-25T18:32:00Z</dcterms:created>
  <dcterms:modified xsi:type="dcterms:W3CDTF">2018-10-25T02:50:00Z</dcterms:modified>
</cp:coreProperties>
</file>